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7636" w14:textId="7A5099B0" w:rsidR="00E47993" w:rsidRPr="00E47993" w:rsidRDefault="00E47993">
      <w:pPr>
        <w:rPr>
          <w:rFonts w:eastAsia="Arial" w:cstheme="minorHAnsi"/>
          <w:bCs/>
          <w:caps/>
          <w:color w:val="22297E"/>
          <w:sz w:val="28"/>
          <w:szCs w:val="28"/>
        </w:rPr>
      </w:pPr>
      <w:bookmarkStart w:id="0" w:name="_Toc53333671"/>
    </w:p>
    <w:p w14:paraId="7671CB7B" w14:textId="36C048B7" w:rsidR="00DA24E1" w:rsidRPr="008534F5" w:rsidRDefault="004923C7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8534F5">
        <w:rPr>
          <w:rFonts w:eastAsia="Arial" w:cstheme="minorHAnsi"/>
          <w:b/>
          <w:bCs/>
          <w:sz w:val="28"/>
          <w:szCs w:val="28"/>
        </w:rPr>
        <w:t>Présentation de</w:t>
      </w:r>
      <w:r w:rsidR="00931A78" w:rsidRPr="008534F5">
        <w:rPr>
          <w:rFonts w:eastAsia="Arial" w:cstheme="minorHAnsi"/>
          <w:b/>
          <w:bCs/>
          <w:sz w:val="28"/>
          <w:szCs w:val="28"/>
        </w:rPr>
        <w:t xml:space="preserve"> la </w:t>
      </w:r>
      <w:r w:rsidR="00E6711B" w:rsidRPr="008534F5">
        <w:rPr>
          <w:rFonts w:eastAsia="Arial" w:cstheme="minorHAnsi"/>
          <w:b/>
          <w:bCs/>
          <w:sz w:val="28"/>
          <w:szCs w:val="28"/>
        </w:rPr>
        <w:t xml:space="preserve">boîte </w:t>
      </w:r>
      <w:r w:rsidR="00931A78" w:rsidRPr="008534F5">
        <w:rPr>
          <w:rFonts w:eastAsia="Arial" w:cstheme="minorHAnsi"/>
          <w:b/>
          <w:bCs/>
          <w:sz w:val="28"/>
          <w:szCs w:val="28"/>
        </w:rPr>
        <w:t>à outils</w:t>
      </w:r>
      <w:bookmarkEnd w:id="0"/>
    </w:p>
    <w:p w14:paraId="06983409" w14:textId="29854301" w:rsidR="00DA24E1" w:rsidRPr="008534F5" w:rsidRDefault="00DA24E1" w:rsidP="004923C7">
      <w:pPr>
        <w:spacing w:before="120" w:after="0"/>
        <w:ind w:left="111"/>
        <w:jc w:val="center"/>
        <w:outlineLvl w:val="0"/>
        <w:rPr>
          <w:rFonts w:eastAsia="Arial" w:cstheme="minorHAnsi"/>
          <w:b/>
          <w:bCs/>
          <w:sz w:val="28"/>
          <w:szCs w:val="28"/>
        </w:rPr>
      </w:pPr>
      <w:r w:rsidRPr="008534F5">
        <w:rPr>
          <w:rFonts w:eastAsia="Arial" w:cstheme="minorHAnsi"/>
          <w:b/>
          <w:bCs/>
          <w:sz w:val="28"/>
          <w:szCs w:val="28"/>
        </w:rPr>
        <w:t xml:space="preserve"> </w:t>
      </w:r>
      <w:bookmarkStart w:id="1" w:name="_Toc53333672"/>
      <w:r w:rsidR="007B110D" w:rsidRPr="008534F5">
        <w:rPr>
          <w:rFonts w:eastAsia="Arial" w:cstheme="minorHAnsi"/>
          <w:b/>
          <w:bCs/>
          <w:sz w:val="28"/>
          <w:szCs w:val="28"/>
        </w:rPr>
        <w:t>Domaine 1 – Les apprentissages et les parcours des élèves, l</w:t>
      </w:r>
      <w:r w:rsidR="00011FFD" w:rsidRPr="008534F5">
        <w:rPr>
          <w:rFonts w:eastAsia="Arial" w:cstheme="minorHAnsi"/>
          <w:b/>
          <w:bCs/>
          <w:sz w:val="28"/>
          <w:szCs w:val="28"/>
        </w:rPr>
        <w:t>’</w:t>
      </w:r>
      <w:r w:rsidR="007B110D" w:rsidRPr="008534F5">
        <w:rPr>
          <w:rFonts w:eastAsia="Arial" w:cstheme="minorHAnsi"/>
          <w:b/>
          <w:bCs/>
          <w:sz w:val="28"/>
          <w:szCs w:val="28"/>
        </w:rPr>
        <w:t>enseignement</w:t>
      </w:r>
      <w:bookmarkEnd w:id="1"/>
    </w:p>
    <w:p w14:paraId="1810E49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5B1EF602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449D69DB" w14:textId="0F7066DE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65F2C2FC" w14:textId="77777777" w:rsidR="004923C7" w:rsidRPr="004C54D8" w:rsidRDefault="004923C7" w:rsidP="004923C7">
      <w:pPr>
        <w:spacing w:after="0" w:line="240" w:lineRule="auto"/>
        <w:rPr>
          <w:rFonts w:eastAsia="Arial" w:cstheme="minorHAnsi"/>
        </w:rPr>
      </w:pPr>
    </w:p>
    <w:p w14:paraId="7428E72C" w14:textId="0E02D8EB" w:rsidR="005B0E3B" w:rsidRPr="004C54D8" w:rsidRDefault="005B0E3B" w:rsidP="005B0E3B">
      <w:pPr>
        <w:spacing w:after="0" w:line="240" w:lineRule="auto"/>
        <w:jc w:val="both"/>
        <w:rPr>
          <w:rFonts w:eastAsia="Arial" w:cstheme="minorHAnsi"/>
        </w:rPr>
      </w:pPr>
      <w:bookmarkStart w:id="2" w:name="_Hlk56423228"/>
      <w:r w:rsidRPr="00893772">
        <w:rPr>
          <w:rFonts w:eastAsia="Arial" w:cstheme="minorHAnsi"/>
          <w:color w:val="FF0000"/>
        </w:rPr>
        <w:t>Ces fiches sont des aides à l</w:t>
      </w:r>
      <w:r w:rsidR="00011FFD" w:rsidRPr="00893772">
        <w:rPr>
          <w:rFonts w:eastAsia="Arial" w:cstheme="minorHAnsi"/>
          <w:color w:val="FF0000"/>
        </w:rPr>
        <w:t>’</w:t>
      </w:r>
      <w:r w:rsidRPr="00893772">
        <w:rPr>
          <w:rFonts w:eastAsia="Arial" w:cstheme="minorHAnsi"/>
          <w:color w:val="FF0000"/>
        </w:rPr>
        <w:t>auto-évaluation de l</w:t>
      </w:r>
      <w:r w:rsidR="00011FFD" w:rsidRPr="00893772">
        <w:rPr>
          <w:rFonts w:eastAsia="Arial" w:cstheme="minorHAnsi"/>
          <w:color w:val="FF0000"/>
        </w:rPr>
        <w:t>’</w:t>
      </w:r>
      <w:r w:rsidRPr="00893772">
        <w:rPr>
          <w:rFonts w:eastAsia="Arial" w:cstheme="minorHAnsi"/>
          <w:color w:val="FF0000"/>
        </w:rPr>
        <w:t xml:space="preserve">établissement. </w:t>
      </w:r>
      <w:r w:rsidRPr="00893772">
        <w:rPr>
          <w:rFonts w:eastAsia="Arial" w:cstheme="minorHAnsi"/>
          <w:b/>
          <w:bCs/>
          <w:color w:val="FF0000"/>
        </w:rPr>
        <w:t>Elles n</w:t>
      </w:r>
      <w:r w:rsidR="00011FFD" w:rsidRPr="00893772">
        <w:rPr>
          <w:rFonts w:eastAsia="Arial" w:cstheme="minorHAnsi"/>
          <w:b/>
          <w:bCs/>
          <w:color w:val="FF0000"/>
        </w:rPr>
        <w:t>’</w:t>
      </w:r>
      <w:r w:rsidRPr="00893772">
        <w:rPr>
          <w:rFonts w:eastAsia="Arial" w:cstheme="minorHAnsi"/>
          <w:b/>
          <w:bCs/>
          <w:color w:val="FF0000"/>
        </w:rPr>
        <w:t>ont pas vocation à normer la démarche mais elles proposent des pistes de réflexion.</w:t>
      </w:r>
      <w:r w:rsidRPr="004C54D8">
        <w:rPr>
          <w:rFonts w:eastAsia="Arial" w:cstheme="minorHAnsi"/>
        </w:rPr>
        <w:t xml:space="preserve"> </w:t>
      </w:r>
      <w:r>
        <w:rPr>
          <w:color w:val="212121"/>
        </w:rPr>
        <w:t>En lien avec les objectifs généraux de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>l</w:t>
      </w:r>
      <w:r w:rsidR="00011FFD">
        <w:rPr>
          <w:color w:val="212121"/>
        </w:rPr>
        <w:t>’</w:t>
      </w:r>
      <w:r>
        <w:rPr>
          <w:color w:val="212121"/>
        </w:rPr>
        <w:t>évaluation des établissements présentés dans le cadre d</w:t>
      </w:r>
      <w:r w:rsidR="00011FFD">
        <w:rPr>
          <w:color w:val="212121"/>
        </w:rPr>
        <w:t>’</w:t>
      </w:r>
      <w:r>
        <w:rPr>
          <w:color w:val="212121"/>
        </w:rPr>
        <w:t>évaluation et le guide d</w:t>
      </w:r>
      <w:r w:rsidR="00011FFD">
        <w:rPr>
          <w:color w:val="212121"/>
        </w:rPr>
        <w:t>’</w:t>
      </w:r>
      <w:r>
        <w:rPr>
          <w:color w:val="212121"/>
        </w:rPr>
        <w:t>auto-évaluation,</w:t>
      </w:r>
      <w:r>
        <w:rPr>
          <w:b/>
          <w:bCs/>
          <w:color w:val="212121"/>
        </w:rPr>
        <w:t xml:space="preserve"> il s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agit de s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interroger sur les effets des choix opérés dans l</w:t>
      </w:r>
      <w:r w:rsidR="00011FFD">
        <w:rPr>
          <w:b/>
          <w:bCs/>
          <w:color w:val="212121"/>
        </w:rPr>
        <w:t>’</w:t>
      </w:r>
      <w:r>
        <w:rPr>
          <w:b/>
          <w:bCs/>
          <w:color w:val="212121"/>
        </w:rPr>
        <w:t>établissement sur les apprentissages et la vie des élèves</w:t>
      </w:r>
      <w:r>
        <w:rPr>
          <w:color w:val="212121"/>
        </w:rPr>
        <w:t xml:space="preserve"> </w:t>
      </w:r>
      <w:r w:rsidRPr="00683F7B">
        <w:rPr>
          <w:b/>
        </w:rPr>
        <w:t>et de les analyser</w:t>
      </w:r>
      <w:r w:rsidRPr="00683F7B">
        <w:t xml:space="preserve"> </w:t>
      </w:r>
      <w:r>
        <w:rPr>
          <w:color w:val="212121"/>
        </w:rPr>
        <w:t xml:space="preserve">en répondant, pour chacun des quatre domaines, de manière synthétique aux questions suivantes </w:t>
      </w:r>
      <w:r w:rsidRPr="004C54D8">
        <w:rPr>
          <w:rFonts w:eastAsia="Arial" w:cstheme="minorHAnsi"/>
        </w:rPr>
        <w:t>:</w:t>
      </w:r>
    </w:p>
    <w:p w14:paraId="60398116" w14:textId="77777777" w:rsidR="005B0E3B" w:rsidRPr="004C54D8" w:rsidRDefault="005B0E3B" w:rsidP="005B0E3B">
      <w:pPr>
        <w:spacing w:after="0" w:line="240" w:lineRule="auto"/>
        <w:rPr>
          <w:rFonts w:eastAsia="Arial" w:cstheme="minorHAnsi"/>
        </w:rPr>
      </w:pPr>
      <w:bookmarkStart w:id="3" w:name="_Hlk56423203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0"/>
        <w:gridCol w:w="7004"/>
      </w:tblGrid>
      <w:tr w:rsidR="005B0E3B" w:rsidRPr="004C54D8" w14:paraId="06191685" w14:textId="77777777" w:rsidTr="00011FFD">
        <w:tc>
          <w:tcPr>
            <w:tcW w:w="7072" w:type="dxa"/>
          </w:tcPr>
          <w:p w14:paraId="191A1DCF" w14:textId="1EB074B9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Comment analysons-nous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organisation et le fonctionnement de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voulu faire ? Pourquoi ?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avons-nous fait ? Comment ?</w:t>
            </w:r>
          </w:p>
          <w:p w14:paraId="19F6487F" w14:textId="2F7AFF19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Que considérons-nous avoir bien ou </w:t>
            </w:r>
            <w:r>
              <w:rPr>
                <w:rFonts w:asciiTheme="minorHAnsi" w:eastAsia="Arial" w:hAnsiTheme="minorHAnsi" w:cstheme="minorHAnsi"/>
                <w:lang w:val="fr-FR"/>
              </w:rPr>
              <w:t>m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oins bien réussi ? Pourquoi considérons-nous avoir réussi ? 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est-ce qui a permis cette réussite ou </w:t>
            </w:r>
            <w:r>
              <w:rPr>
                <w:rFonts w:asciiTheme="minorHAnsi" w:eastAsia="Arial" w:hAnsiTheme="minorHAnsi" w:cstheme="minorHAnsi"/>
                <w:lang w:val="fr-FR"/>
              </w:rPr>
              <w:t>qu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>
              <w:rPr>
                <w:rFonts w:asciiTheme="minorHAnsi" w:eastAsia="Arial" w:hAnsiTheme="minorHAnsi" w:cstheme="minorHAnsi"/>
                <w:lang w:val="fr-FR"/>
              </w:rPr>
              <w:t>est-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ce qui a manqué ? De quels atouts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dispose-t-il dans ce domaine</w:t>
            </w:r>
            <w:r>
              <w:rPr>
                <w:rFonts w:asciiTheme="minorHAnsi" w:eastAsia="Arial" w:hAnsiTheme="minorHAnsi" w:cstheme="minorHAnsi"/>
                <w:lang w:val="fr-FR"/>
              </w:rPr>
              <w:t> ? Q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 xml:space="preserve">uels sont ses points de vigilance ou perfectibles ? Quelles sont ses contraintes ? </w:t>
            </w:r>
          </w:p>
        </w:tc>
        <w:tc>
          <w:tcPr>
            <w:tcW w:w="7072" w:type="dxa"/>
          </w:tcPr>
          <w:p w14:paraId="1847EFC1" w14:textId="3BDC3295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questions qui se posent à nous ? Quels potentiels, quels leviers identifions-nous dans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 Quelles préoccupations ou points de tension rencontrons-nous ?</w:t>
            </w:r>
          </w:p>
          <w:p w14:paraId="1AC57AC2" w14:textId="0CFEE795" w:rsidR="005B0E3B" w:rsidRPr="004C54D8" w:rsidRDefault="005B0E3B" w:rsidP="00011FFD">
            <w:pPr>
              <w:numPr>
                <w:ilvl w:val="0"/>
                <w:numId w:val="1"/>
              </w:numPr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pistes de travail et quelles priorités identifions-nous pour notre établissement ? Quelles sont les actions à mener ? Pour quels objectifs ? Comment assurer le suivi des actions et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atteinte des objectifs ? Avec quelle organisation ?</w:t>
            </w:r>
          </w:p>
          <w:p w14:paraId="25032E6F" w14:textId="10EC95FB" w:rsidR="005B0E3B" w:rsidRPr="004C54D8" w:rsidRDefault="005B0E3B" w:rsidP="00011FFD">
            <w:pPr>
              <w:numPr>
                <w:ilvl w:val="0"/>
                <w:numId w:val="1"/>
              </w:numPr>
              <w:spacing w:after="160"/>
              <w:jc w:val="both"/>
              <w:rPr>
                <w:rFonts w:asciiTheme="minorHAnsi" w:eastAsia="Arial" w:hAnsiTheme="minorHAnsi" w:cstheme="minorHAnsi"/>
                <w:lang w:val="fr-FR"/>
              </w:rPr>
            </w:pPr>
            <w:r w:rsidRPr="004C54D8">
              <w:rPr>
                <w:rFonts w:asciiTheme="minorHAnsi" w:eastAsia="Arial" w:hAnsiTheme="minorHAnsi" w:cstheme="minorHAnsi"/>
                <w:lang w:val="fr-FR"/>
              </w:rPr>
              <w:t>Quelles sont les ressources internes et externes à l</w:t>
            </w:r>
            <w:r w:rsidR="00011FFD">
              <w:rPr>
                <w:rFonts w:asciiTheme="minorHAnsi" w:eastAsia="Arial" w:hAnsiTheme="minorHAnsi" w:cstheme="minorHAnsi"/>
                <w:lang w:val="fr-FR"/>
              </w:rPr>
              <w:t>’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établissement ?</w:t>
            </w:r>
            <w:r w:rsidR="00761038">
              <w:rPr>
                <w:rFonts w:asciiTheme="minorHAnsi" w:eastAsia="Arial" w:hAnsiTheme="minorHAnsi" w:cstheme="minorHAnsi"/>
                <w:lang w:val="fr-FR"/>
              </w:rPr>
              <w:t xml:space="preserve"> </w:t>
            </w:r>
            <w:r w:rsidRPr="004C54D8">
              <w:rPr>
                <w:rFonts w:asciiTheme="minorHAnsi" w:eastAsia="Arial" w:hAnsiTheme="minorHAnsi" w:cstheme="minorHAnsi"/>
                <w:lang w:val="fr-FR"/>
              </w:rPr>
              <w:t>Quels sont les besoins en formation ou en accompagnement ? Quelles sont les contraintes propres à notre établissement ?</w:t>
            </w:r>
          </w:p>
        </w:tc>
      </w:tr>
    </w:tbl>
    <w:p w14:paraId="0B8196A8" w14:textId="77777777" w:rsidR="005B0E3B" w:rsidRPr="004C54D8" w:rsidRDefault="005B0E3B" w:rsidP="005B0E3B">
      <w:pPr>
        <w:spacing w:after="0" w:line="240" w:lineRule="auto"/>
        <w:jc w:val="both"/>
        <w:rPr>
          <w:rFonts w:eastAsia="Arial" w:cstheme="minorHAnsi"/>
        </w:rPr>
      </w:pPr>
    </w:p>
    <w:bookmarkEnd w:id="3"/>
    <w:p w14:paraId="057D5033" w14:textId="42696F1E" w:rsidR="005B0E3B" w:rsidRPr="004C54D8" w:rsidRDefault="005B0E3B" w:rsidP="005B0E3B">
      <w:pPr>
        <w:jc w:val="both"/>
        <w:rPr>
          <w:rFonts w:eastAsia="Arial" w:cstheme="minorHAnsi"/>
        </w:rPr>
      </w:pPr>
      <w:r w:rsidRPr="004C54D8">
        <w:rPr>
          <w:rFonts w:eastAsia="Arial" w:cstheme="minorHAnsi"/>
        </w:rPr>
        <w:t xml:space="preserve">Chaque domaine est décliné en plusieurs thèmes. Ce document propose pour chaque thème des pistes de réflexion et de questionnement. </w:t>
      </w:r>
      <w:r w:rsidRPr="00CE4ED2">
        <w:rPr>
          <w:rFonts w:eastAsia="Arial" w:cstheme="minorHAnsi"/>
          <w:b/>
          <w:bCs/>
        </w:rPr>
        <w:t>Elles ne constituent pas des points de passage obligés et l</w:t>
      </w:r>
      <w:r w:rsidR="00011FFD"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exhaustivité n</w:t>
      </w:r>
      <w:r w:rsidR="00011FFD">
        <w:rPr>
          <w:rFonts w:eastAsia="Arial" w:cstheme="minorHAnsi"/>
          <w:b/>
          <w:bCs/>
        </w:rPr>
        <w:t>’</w:t>
      </w:r>
      <w:r w:rsidRPr="00CE4ED2">
        <w:rPr>
          <w:rFonts w:eastAsia="Arial" w:cstheme="minorHAnsi"/>
          <w:b/>
          <w:bCs/>
        </w:rPr>
        <w:t>est pas visée</w:t>
      </w:r>
      <w:r w:rsidRPr="004C54D8">
        <w:rPr>
          <w:rFonts w:eastAsia="Arial" w:cstheme="minorHAnsi"/>
        </w:rPr>
        <w:t>.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objectif est que chaque établissement trouve</w:t>
      </w:r>
      <w:r>
        <w:rPr>
          <w:rFonts w:eastAsia="Arial" w:cstheme="minorHAnsi"/>
        </w:rPr>
        <w:t xml:space="preserve"> </w:t>
      </w:r>
      <w:r w:rsidRPr="004C54D8">
        <w:rPr>
          <w:rFonts w:eastAsia="Arial" w:cstheme="minorHAnsi"/>
        </w:rPr>
        <w:t xml:space="preserve">des éléments pour alimenter sa propre réflexion. En </w:t>
      </w:r>
      <w:r>
        <w:rPr>
          <w:rFonts w:eastAsia="Arial" w:cstheme="minorHAnsi"/>
        </w:rPr>
        <w:t>face de ces pistes sont proposé</w:t>
      </w:r>
      <w:r w:rsidRPr="004C54D8">
        <w:rPr>
          <w:rFonts w:eastAsia="Arial" w:cstheme="minorHAnsi"/>
        </w:rPr>
        <w:t xml:space="preserve">s des exemples </w:t>
      </w:r>
      <w:r w:rsidRPr="00C63B7D">
        <w:rPr>
          <w:rFonts w:eastAsia="Arial" w:cstheme="minorHAnsi"/>
        </w:rPr>
        <w:t xml:space="preserve">de données ou </w:t>
      </w:r>
      <w:r w:rsidRPr="004C54D8">
        <w:rPr>
          <w:rFonts w:eastAsia="Arial" w:cstheme="minorHAnsi"/>
        </w:rPr>
        <w:t>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indicateurs sur lesquels s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appuyer, des observations qui peuvent être menées dans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 xml:space="preserve">établissement et des </w:t>
      </w:r>
      <w:r>
        <w:rPr>
          <w:rFonts w:eastAsia="Arial" w:cstheme="minorHAnsi"/>
        </w:rPr>
        <w:t xml:space="preserve">exemples de </w:t>
      </w:r>
      <w:r w:rsidRPr="004C54D8">
        <w:rPr>
          <w:rFonts w:eastAsia="Arial" w:cstheme="minorHAnsi"/>
        </w:rPr>
        <w:t xml:space="preserve">documents internes qui peuvent être exploités. Il est aussi essentiel de prendre en considération </w:t>
      </w:r>
      <w:r>
        <w:rPr>
          <w:rFonts w:eastAsia="Arial" w:cstheme="minorHAnsi"/>
        </w:rPr>
        <w:t>le</w:t>
      </w:r>
      <w:r w:rsidRPr="004C54D8">
        <w:rPr>
          <w:rFonts w:eastAsia="Arial" w:cstheme="minorHAnsi"/>
        </w:rPr>
        <w:t xml:space="preserve"> point de vue de tous les acteurs (élèves, parents, personnels des collectivités, personnels éducatifs, CPE, enseignants, personnels de direction)</w:t>
      </w:r>
      <w:r>
        <w:rPr>
          <w:rFonts w:eastAsia="Arial" w:cstheme="minorHAnsi"/>
        </w:rPr>
        <w:t xml:space="preserve">. À </w:t>
      </w:r>
      <w:r w:rsidRPr="004C54D8">
        <w:rPr>
          <w:rFonts w:eastAsia="Arial" w:cstheme="minorHAnsi"/>
        </w:rPr>
        <w:t>cet effet,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exploitation de questionnaires adaptés au contexte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établissement, la réalisation 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entretiens et les échanges lors de réunions de groupes de travail peuvent être les supports d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expression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ensemble des acteurs de l</w:t>
      </w:r>
      <w:r w:rsidR="00011FFD">
        <w:rPr>
          <w:rFonts w:eastAsia="Arial" w:cstheme="minorHAnsi"/>
        </w:rPr>
        <w:t>’</w:t>
      </w:r>
      <w:r w:rsidRPr="004C54D8">
        <w:rPr>
          <w:rFonts w:eastAsia="Arial" w:cstheme="minorHAnsi"/>
        </w:rPr>
        <w:t>établissement.</w:t>
      </w:r>
      <w:bookmarkEnd w:id="2"/>
    </w:p>
    <w:p w14:paraId="3D45370A" w14:textId="77777777" w:rsidR="004923C7" w:rsidRPr="008534F5" w:rsidRDefault="00460EF0" w:rsidP="008534F5">
      <w:pPr>
        <w:pStyle w:val="Titre2"/>
      </w:pPr>
      <w:r w:rsidRPr="008534F5">
        <w:lastRenderedPageBreak/>
        <w:t>Structuration du document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923C7" w:rsidRPr="004C54D8" w14:paraId="4BA74B60" w14:textId="77777777" w:rsidTr="00F32479">
        <w:tc>
          <w:tcPr>
            <w:tcW w:w="7366" w:type="dxa"/>
            <w:vMerge w:val="restart"/>
          </w:tcPr>
          <w:p w14:paraId="235D5BF7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u w:val="single"/>
                <w:lang w:val="fr-FR"/>
              </w:rPr>
              <w:t>Thème abordé</w:t>
            </w:r>
          </w:p>
          <w:p w14:paraId="4F9DEAB2" w14:textId="616A2D5A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1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1</w:t>
            </w:r>
          </w:p>
          <w:p w14:paraId="784191F1" w14:textId="44955145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Piste de questionnement 2 / </w:t>
            </w:r>
            <w:r w:rsidR="00E6711B">
              <w:rPr>
                <w:rFonts w:asciiTheme="minorHAnsi" w:hAnsiTheme="minorHAnsi" w:cstheme="minorHAnsi"/>
                <w:lang w:val="fr-FR"/>
              </w:rPr>
              <w:t>P</w:t>
            </w:r>
            <w:r w:rsidR="00E6711B" w:rsidRPr="004C54D8">
              <w:rPr>
                <w:rFonts w:asciiTheme="minorHAnsi" w:hAnsiTheme="minorHAnsi" w:cstheme="minorHAnsi"/>
                <w:lang w:val="fr-FR"/>
              </w:rPr>
              <w:t xml:space="preserve">iste </w:t>
            </w:r>
            <w:r w:rsidRPr="004C54D8">
              <w:rPr>
                <w:rFonts w:asciiTheme="minorHAnsi" w:hAnsiTheme="minorHAnsi" w:cstheme="minorHAnsi"/>
                <w:lang w:val="fr-FR"/>
              </w:rPr>
              <w:t>de réflexion 2</w:t>
            </w:r>
          </w:p>
          <w:p w14:paraId="0688BE3E" w14:textId="77777777" w:rsidR="004923C7" w:rsidRPr="004C54D8" w:rsidRDefault="004923C7" w:rsidP="004923C7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… </w:t>
            </w:r>
          </w:p>
        </w:tc>
        <w:tc>
          <w:tcPr>
            <w:tcW w:w="6628" w:type="dxa"/>
          </w:tcPr>
          <w:p w14:paraId="46F71562" w14:textId="3FF1B762" w:rsidR="004923C7" w:rsidRPr="004C54D8" w:rsidRDefault="00AD73DC" w:rsidP="00F32479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="004923C7"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FFC27AC" w14:textId="50C85D41" w:rsidR="004923C7" w:rsidRPr="004C54D8" w:rsidRDefault="004923C7" w:rsidP="00F32479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Liste non exhaustive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indicateurs issus de plusieurs sources : </w:t>
            </w:r>
          </w:p>
          <w:p w14:paraId="578AA782" w14:textId="095DF7D3" w:rsidR="004923C7" w:rsidRPr="004C54D8" w:rsidRDefault="00746D93" w:rsidP="004923C7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État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74DFCF58" w14:textId="77777777" w:rsid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Autres</w:t>
            </w:r>
            <w:r w:rsidR="004923C7"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données académiques</w:t>
            </w:r>
          </w:p>
          <w:p w14:paraId="745DC04D" w14:textId="134E0795" w:rsidR="004923C7" w:rsidRPr="00746D93" w:rsidRDefault="00746D93" w:rsidP="00746D9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46D93"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4923C7" w:rsidRPr="00746D93">
              <w:rPr>
                <w:rFonts w:asciiTheme="minorHAnsi" w:hAnsiTheme="minorHAnsi" w:cstheme="minorHAnsi"/>
                <w:color w:val="7030A0"/>
                <w:lang w:val="fr-FR"/>
              </w:rPr>
              <w:t>onnées propres à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="004923C7" w:rsidRPr="00746D93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</w:tc>
      </w:tr>
      <w:tr w:rsidR="004923C7" w:rsidRPr="004C54D8" w14:paraId="343F7E49" w14:textId="77777777" w:rsidTr="00F32479">
        <w:tc>
          <w:tcPr>
            <w:tcW w:w="7366" w:type="dxa"/>
            <w:vMerge/>
          </w:tcPr>
          <w:p w14:paraId="6C037006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5AED8153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70C0"/>
                <w:u w:val="single"/>
                <w:lang w:val="fr-FR"/>
              </w:rPr>
              <w:t>Observations directes ou documents à analyser :</w:t>
            </w:r>
          </w:p>
          <w:p w14:paraId="648743C3" w14:textId="3A4CCD90" w:rsidR="004923C7" w:rsidRPr="004C54D8" w:rsidRDefault="004923C7" w:rsidP="005B0E3B">
            <w:pPr>
              <w:jc w:val="both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Exemple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observations qui peuvent être me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>nées dans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="0024558B">
              <w:rPr>
                <w:rFonts w:asciiTheme="minorHAnsi" w:hAnsiTheme="minorHAnsi" w:cstheme="minorHAnsi"/>
                <w:color w:val="0070C0"/>
                <w:lang w:val="fr-FR"/>
              </w:rPr>
              <w:t xml:space="preserve">établissement et de 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documents internes à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70C0"/>
                <w:lang w:val="fr-FR"/>
              </w:rPr>
              <w:t>établissement qui peuvent être exploités</w:t>
            </w:r>
          </w:p>
        </w:tc>
      </w:tr>
      <w:tr w:rsidR="004923C7" w:rsidRPr="004C54D8" w14:paraId="4726093B" w14:textId="77777777" w:rsidTr="00F32479">
        <w:tc>
          <w:tcPr>
            <w:tcW w:w="7366" w:type="dxa"/>
            <w:vMerge/>
          </w:tcPr>
          <w:p w14:paraId="02DC8652" w14:textId="77777777" w:rsidR="004923C7" w:rsidRPr="004C54D8" w:rsidRDefault="004923C7" w:rsidP="00F32479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6119BC6C" w14:textId="77777777" w:rsidR="004923C7" w:rsidRPr="004C54D8" w:rsidRDefault="004923C7" w:rsidP="00F32479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35E63C3" w14:textId="7BFC7DF6" w:rsidR="004923C7" w:rsidRPr="004C54D8" w:rsidRDefault="004923C7" w:rsidP="005B0E3B">
            <w:pPr>
              <w:jc w:val="both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Il peut être obtenu par des questionnaires en ligne si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établissement est en me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sure de le faire </w:t>
            </w:r>
            <w:r w:rsidR="004C379E">
              <w:rPr>
                <w:rFonts w:asciiTheme="minorHAnsi" w:hAnsiTheme="minorHAnsi" w:cstheme="minorHAnsi"/>
                <w:color w:val="00B050"/>
                <w:lang w:val="fr-FR"/>
              </w:rPr>
              <w:t xml:space="preserve">ou </w:t>
            </w:r>
            <w:r w:rsidR="00734B07">
              <w:rPr>
                <w:rFonts w:asciiTheme="minorHAnsi" w:hAnsiTheme="minorHAnsi" w:cstheme="minorHAnsi"/>
                <w:color w:val="00B050"/>
                <w:lang w:val="fr-FR"/>
              </w:rPr>
              <w:t xml:space="preserve">par des </w:t>
            </w:r>
            <w:r w:rsidRPr="004C54D8">
              <w:rPr>
                <w:rFonts w:asciiTheme="minorHAnsi" w:hAnsiTheme="minorHAnsi" w:cstheme="minorHAnsi"/>
                <w:color w:val="00B050"/>
                <w:lang w:val="fr-FR"/>
              </w:rPr>
              <w:t>entretiens sur un thème identifié</w:t>
            </w:r>
          </w:p>
        </w:tc>
      </w:tr>
    </w:tbl>
    <w:p w14:paraId="4E09A7F4" w14:textId="1C991834" w:rsidR="007B110D" w:rsidRDefault="002573AB" w:rsidP="005B0E3B">
      <w:pPr>
        <w:pStyle w:val="Titre2"/>
        <w:spacing w:before="120"/>
      </w:pPr>
      <w:r>
        <w:t xml:space="preserve">Domaine 1 – </w:t>
      </w:r>
      <w:r w:rsidR="007B110D" w:rsidRPr="00460EF0">
        <w:t>Les apprentissages et les parcours des élèves, l</w:t>
      </w:r>
      <w:r w:rsidR="00011FFD">
        <w:t>’</w:t>
      </w:r>
      <w:r w:rsidR="007B110D" w:rsidRPr="00460EF0">
        <w:t>enseignement</w:t>
      </w:r>
      <w:r w:rsidR="007B110D">
        <w:t> – Thèmes abordés</w:t>
      </w:r>
    </w:p>
    <w:p w14:paraId="637D15ED" w14:textId="22F1E5C1" w:rsidR="007B110D" w:rsidRPr="00460EF0" w:rsidRDefault="007B110D" w:rsidP="007B110D">
      <w:pPr>
        <w:pStyle w:val="Paragraphedeliste"/>
        <w:numPr>
          <w:ilvl w:val="0"/>
          <w:numId w:val="10"/>
        </w:numPr>
        <w:rPr>
          <w:rFonts w:cstheme="minorHAnsi"/>
        </w:rPr>
      </w:pPr>
      <w:r w:rsidRPr="00460EF0">
        <w:rPr>
          <w:rFonts w:cstheme="minorHAnsi"/>
        </w:rPr>
        <w:t>Acquis scolaires, résultats, poursuite d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études des élèves et équité</w:t>
      </w:r>
    </w:p>
    <w:p w14:paraId="50BF2094" w14:textId="0BAE366E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</w:t>
      </w:r>
      <w:r w:rsidRPr="00460EF0">
        <w:rPr>
          <w:rFonts w:cstheme="minorHAnsi"/>
        </w:rPr>
        <w:t>aractéristiques et les acquis des élèves qui entrent dans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 xml:space="preserve">établissement en sixième </w:t>
      </w:r>
    </w:p>
    <w:p w14:paraId="4F51B4CB" w14:textId="77777777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R</w:t>
      </w:r>
      <w:r w:rsidRPr="00460EF0">
        <w:rPr>
          <w:rFonts w:cstheme="minorHAnsi"/>
        </w:rPr>
        <w:t>ésultats des élèves aux examens et acquis</w:t>
      </w:r>
      <w:r>
        <w:rPr>
          <w:rFonts w:cstheme="minorHAnsi"/>
        </w:rPr>
        <w:t xml:space="preserve"> des élèves</w:t>
      </w:r>
    </w:p>
    <w:p w14:paraId="0C91A039" w14:textId="5F661BB1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P</w:t>
      </w:r>
      <w:r w:rsidRPr="00460EF0">
        <w:rPr>
          <w:rFonts w:cstheme="minorHAnsi"/>
        </w:rPr>
        <w:t>arcours des élèves à la sortie de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établissement</w:t>
      </w:r>
    </w:p>
    <w:p w14:paraId="49BC6154" w14:textId="13571972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</w:t>
      </w:r>
      <w:r w:rsidRPr="00460EF0">
        <w:rPr>
          <w:rFonts w:cstheme="minorHAnsi"/>
        </w:rPr>
        <w:t>onnaissance par les équipes de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établissement des résultats et de la poursuite d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étude des élèves</w:t>
      </w:r>
    </w:p>
    <w:p w14:paraId="5AEEBD50" w14:textId="77777777" w:rsidR="007B110D" w:rsidRPr="00460EF0" w:rsidRDefault="007B110D" w:rsidP="007B110D">
      <w:pPr>
        <w:pStyle w:val="Paragraphedeliste"/>
        <w:numPr>
          <w:ilvl w:val="0"/>
          <w:numId w:val="10"/>
        </w:numPr>
        <w:rPr>
          <w:rFonts w:cstheme="minorHAnsi"/>
        </w:rPr>
      </w:pPr>
      <w:r w:rsidRPr="00460EF0">
        <w:rPr>
          <w:rFonts w:cstheme="minorHAnsi"/>
        </w:rPr>
        <w:t>Choix pédagogiques, enseignements et apprentissages</w:t>
      </w:r>
    </w:p>
    <w:p w14:paraId="13E19230" w14:textId="049984BA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C</w:t>
      </w:r>
      <w:r w:rsidRPr="00460EF0">
        <w:rPr>
          <w:rFonts w:cstheme="minorHAnsi"/>
        </w:rPr>
        <w:t>hoix de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établissement</w:t>
      </w:r>
    </w:p>
    <w:p w14:paraId="4FB1F309" w14:textId="1DA56299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P</w:t>
      </w:r>
      <w:r w:rsidRPr="00460EF0">
        <w:rPr>
          <w:rFonts w:cstheme="minorHAnsi"/>
        </w:rPr>
        <w:t>lace de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évaluation et de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auto-évaluation dans les apprentissages et les parcours</w:t>
      </w:r>
    </w:p>
    <w:p w14:paraId="78C57190" w14:textId="77777777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P</w:t>
      </w:r>
      <w:r w:rsidRPr="00460EF0">
        <w:rPr>
          <w:rFonts w:cstheme="minorHAnsi"/>
        </w:rPr>
        <w:t>ratiques collaboratives au sein des équipes pédagogiques, innovations pédagogiques</w:t>
      </w:r>
    </w:p>
    <w:p w14:paraId="49A2A496" w14:textId="77777777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E</w:t>
      </w:r>
      <w:r w:rsidRPr="00460EF0">
        <w:rPr>
          <w:rFonts w:cstheme="minorHAnsi"/>
        </w:rPr>
        <w:t>ngagement des élèves dans les apprentissages</w:t>
      </w:r>
    </w:p>
    <w:p w14:paraId="7F90F152" w14:textId="42E3348A" w:rsidR="007B110D" w:rsidRPr="00460EF0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>
        <w:rPr>
          <w:rFonts w:cstheme="minorHAnsi"/>
        </w:rPr>
        <w:t>U</w:t>
      </w:r>
      <w:r w:rsidRPr="00460EF0">
        <w:rPr>
          <w:rFonts w:cstheme="minorHAnsi"/>
        </w:rPr>
        <w:t>sages du numérique au service de l</w:t>
      </w:r>
      <w:r w:rsidR="00011FFD">
        <w:rPr>
          <w:rFonts w:cstheme="minorHAnsi"/>
        </w:rPr>
        <w:t>’</w:t>
      </w:r>
      <w:r w:rsidRPr="00460EF0">
        <w:rPr>
          <w:rFonts w:cstheme="minorHAnsi"/>
        </w:rPr>
        <w:t>apprentissage des élèves</w:t>
      </w:r>
      <w:r>
        <w:rPr>
          <w:rFonts w:cstheme="minorHAnsi"/>
        </w:rPr>
        <w:t xml:space="preserve">, </w:t>
      </w:r>
      <w:r w:rsidRPr="00460EF0">
        <w:rPr>
          <w:rFonts w:cstheme="minorHAnsi"/>
        </w:rPr>
        <w:t>formation des élèves au numérique</w:t>
      </w:r>
    </w:p>
    <w:p w14:paraId="7686C707" w14:textId="77777777" w:rsidR="007B110D" w:rsidRPr="008534F5" w:rsidRDefault="007B110D" w:rsidP="007B110D">
      <w:pPr>
        <w:pStyle w:val="Paragraphedeliste"/>
        <w:numPr>
          <w:ilvl w:val="0"/>
          <w:numId w:val="10"/>
        </w:numPr>
        <w:rPr>
          <w:rFonts w:cstheme="minorHAnsi"/>
        </w:rPr>
      </w:pPr>
      <w:r w:rsidRPr="008534F5">
        <w:rPr>
          <w:rFonts w:cstheme="minorHAnsi"/>
        </w:rPr>
        <w:t>Personnalisation des parcours, orientation</w:t>
      </w:r>
    </w:p>
    <w:p w14:paraId="2B8E5BA5" w14:textId="6F8209A3" w:rsidR="007B110D" w:rsidRPr="008534F5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 w:rsidRPr="008534F5">
        <w:rPr>
          <w:rFonts w:cstheme="minorHAnsi"/>
        </w:rPr>
        <w:t>Organisation par l</w:t>
      </w:r>
      <w:r w:rsidR="00011FFD" w:rsidRPr="008534F5">
        <w:rPr>
          <w:rFonts w:cstheme="minorHAnsi"/>
        </w:rPr>
        <w:t>’</w:t>
      </w:r>
      <w:r w:rsidRPr="008534F5">
        <w:rPr>
          <w:rFonts w:cstheme="minorHAnsi"/>
        </w:rPr>
        <w:t>établissement de la préparation des élèves et de leurs familles aux choix d</w:t>
      </w:r>
      <w:r w:rsidR="00011FFD" w:rsidRPr="008534F5">
        <w:rPr>
          <w:rFonts w:cstheme="minorHAnsi"/>
        </w:rPr>
        <w:t>’</w:t>
      </w:r>
      <w:r w:rsidRPr="008534F5">
        <w:rPr>
          <w:rFonts w:cstheme="minorHAnsi"/>
        </w:rPr>
        <w:t>orientation</w:t>
      </w:r>
    </w:p>
    <w:p w14:paraId="0F5E8569" w14:textId="77777777" w:rsidR="007B110D" w:rsidRPr="008534F5" w:rsidRDefault="007B110D" w:rsidP="007B110D">
      <w:pPr>
        <w:pStyle w:val="Paragraphedeliste"/>
        <w:numPr>
          <w:ilvl w:val="1"/>
          <w:numId w:val="10"/>
        </w:numPr>
        <w:rPr>
          <w:rFonts w:cstheme="minorHAnsi"/>
        </w:rPr>
      </w:pPr>
      <w:r w:rsidRPr="008534F5">
        <w:rPr>
          <w:rFonts w:cstheme="minorHAnsi"/>
        </w:rPr>
        <w:t xml:space="preserve">Personnalisation des parcours des élèves </w:t>
      </w:r>
    </w:p>
    <w:p w14:paraId="4B6F55C1" w14:textId="77777777" w:rsidR="008534F5" w:rsidRDefault="007B110D" w:rsidP="008534F5">
      <w:pPr>
        <w:pStyle w:val="Paragraphedeliste"/>
        <w:numPr>
          <w:ilvl w:val="1"/>
          <w:numId w:val="10"/>
        </w:numPr>
        <w:rPr>
          <w:rFonts w:cstheme="minorHAnsi"/>
        </w:rPr>
      </w:pPr>
      <w:r w:rsidRPr="008534F5">
        <w:rPr>
          <w:rFonts w:cstheme="minorHAnsi"/>
        </w:rPr>
        <w:t>Prévention du décrochage scolaire</w:t>
      </w:r>
    </w:p>
    <w:p w14:paraId="364CAF37" w14:textId="2A6DA568" w:rsidR="00BE0C2B" w:rsidRPr="008534F5" w:rsidRDefault="007B110D" w:rsidP="008534F5">
      <w:pPr>
        <w:pStyle w:val="Paragraphedeliste"/>
        <w:numPr>
          <w:ilvl w:val="0"/>
          <w:numId w:val="10"/>
        </w:numPr>
        <w:rPr>
          <w:rFonts w:cstheme="minorHAnsi"/>
        </w:rPr>
      </w:pPr>
      <w:r w:rsidRPr="008534F5">
        <w:rPr>
          <w:rFonts w:cstheme="minorHAnsi"/>
        </w:rPr>
        <w:t>Pratiques dans un contexte dégradé ou de crise</w:t>
      </w:r>
      <w:bookmarkStart w:id="4" w:name="_Toc53333674"/>
      <w:r w:rsidR="00BE0C2B">
        <w:br w:type="page"/>
      </w:r>
    </w:p>
    <w:bookmarkEnd w:id="4"/>
    <w:p w14:paraId="24C158D9" w14:textId="4911F685" w:rsidR="004C54D8" w:rsidRPr="004C54D8" w:rsidRDefault="007B110D" w:rsidP="00480D6D">
      <w:pPr>
        <w:pStyle w:val="Titre2"/>
        <w:spacing w:after="120"/>
      </w:pPr>
      <w:r w:rsidRPr="004C54D8">
        <w:lastRenderedPageBreak/>
        <w:t>Acquis scolaires, résultats, poursuite d</w:t>
      </w:r>
      <w:r w:rsidR="00011FFD">
        <w:t>’</w:t>
      </w:r>
      <w:r w:rsidRPr="004C54D8">
        <w:t>études des élèves et équité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4C54D8" w:rsidRPr="00BE0C2B" w14:paraId="03E3312F" w14:textId="77777777" w:rsidTr="00F32479">
        <w:tc>
          <w:tcPr>
            <w:tcW w:w="7366" w:type="dxa"/>
          </w:tcPr>
          <w:p w14:paraId="287A46F1" w14:textId="77777777" w:rsidR="004C54D8" w:rsidRPr="00BE0C2B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E0C2B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628" w:type="dxa"/>
          </w:tcPr>
          <w:p w14:paraId="76004851" w14:textId="77777777" w:rsidR="004C54D8" w:rsidRPr="00BE0C2B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E0C2B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7B110D" w:rsidRPr="004C54D8" w14:paraId="751050EB" w14:textId="77777777" w:rsidTr="00F32479">
        <w:tc>
          <w:tcPr>
            <w:tcW w:w="7366" w:type="dxa"/>
            <w:vMerge w:val="restart"/>
          </w:tcPr>
          <w:p w14:paraId="484724BB" w14:textId="7EEDC380" w:rsidR="007B110D" w:rsidRPr="004C54D8" w:rsidRDefault="007B110D" w:rsidP="007B110D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4C54D8">
              <w:rPr>
                <w:rFonts w:asciiTheme="minorHAnsi" w:hAnsiTheme="minorHAnsi" w:cstheme="minorHAnsi"/>
                <w:lang w:val="fr-FR"/>
              </w:rPr>
              <w:t>aractéristiques et acquis des élèves qui entrent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établissement en sixième </w:t>
            </w:r>
          </w:p>
          <w:p w14:paraId="6C59071A" w14:textId="77777777" w:rsidR="007B110D" w:rsidRPr="00A94E12" w:rsidRDefault="007B110D" w:rsidP="007B110D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Analyse</w:t>
            </w:r>
            <w:r w:rsidRPr="00A94E12">
              <w:rPr>
                <w:rFonts w:asciiTheme="minorHAnsi" w:hAnsiTheme="minorHAnsi" w:cstheme="minorHAnsi"/>
                <w:lang w:val="fr-FR"/>
              </w:rPr>
              <w:t xml:space="preserve"> du profil des élèves entrant en sixième : </w:t>
            </w:r>
            <w:r>
              <w:rPr>
                <w:rFonts w:asciiTheme="minorHAnsi" w:hAnsiTheme="minorHAnsi" w:cstheme="minorHAnsi"/>
                <w:lang w:val="fr-FR"/>
              </w:rPr>
              <w:t>exploitation des évaluations</w:t>
            </w:r>
            <w:r w:rsidRPr="00A94E12">
              <w:rPr>
                <w:rFonts w:asciiTheme="minorHAnsi" w:hAnsiTheme="minorHAnsi" w:cstheme="minorHAnsi"/>
                <w:lang w:val="fr-FR"/>
              </w:rPr>
              <w:t xml:space="preserve"> (positionnement dans le cadre du socle, évaluations nationales, évaluations locales, nat</w:t>
            </w:r>
            <w:r>
              <w:rPr>
                <w:rFonts w:asciiTheme="minorHAnsi" w:hAnsiTheme="minorHAnsi" w:cstheme="minorHAnsi"/>
                <w:lang w:val="fr-FR"/>
              </w:rPr>
              <w:t xml:space="preserve">ure de ces évaluations, etc.), </w:t>
            </w:r>
            <w:r w:rsidRPr="00A94E12">
              <w:rPr>
                <w:rFonts w:asciiTheme="minorHAnsi" w:hAnsiTheme="minorHAnsi" w:cstheme="minorHAnsi"/>
                <w:lang w:val="fr-FR"/>
              </w:rPr>
              <w:t>informations issues des conseils école</w:t>
            </w:r>
            <w:r w:rsidRPr="00A94E12">
              <w:rPr>
                <w:rFonts w:asciiTheme="minorHAnsi" w:hAnsiTheme="minorHAnsi" w:cstheme="minorHAnsi"/>
                <w:lang w:val="fr-FR"/>
              </w:rPr>
              <w:noBreakHyphen/>
              <w:t>collège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</w:p>
          <w:p w14:paraId="2E72633D" w14:textId="77777777" w:rsidR="007B110D" w:rsidRPr="00A94E12" w:rsidRDefault="007B110D" w:rsidP="007B110D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Analyse de ces résultats (ce qui est acquis, ce qui doit être renforcé, dispersion des résultats, etc.)</w:t>
            </w:r>
          </w:p>
          <w:p w14:paraId="7555D91F" w14:textId="6D936211" w:rsidR="007B110D" w:rsidRPr="004C54D8" w:rsidRDefault="007B110D" w:rsidP="007B110D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Priorités de formation pour les élèves entrant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A94E12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6300A1D1" w14:textId="18F1BA1B" w:rsidR="007B110D" w:rsidRPr="00495F74" w:rsidRDefault="007B110D" w:rsidP="007B110D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59F8A3F" w14:textId="77777777" w:rsidR="007B110D" w:rsidRPr="00C24962" w:rsidRDefault="007B110D" w:rsidP="007B110D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64877A83" w14:textId="312307F3" w:rsidR="007B110D" w:rsidRPr="00C24962" w:rsidRDefault="007B110D" w:rsidP="007B110D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3C73D572" w14:textId="77777777" w:rsidR="007B110D" w:rsidRPr="00C24962" w:rsidRDefault="007B110D" w:rsidP="007B110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Répartition des élèves par niveau de maitrise (en français, en mathématiques)</w:t>
            </w:r>
          </w:p>
          <w:p w14:paraId="42D058CC" w14:textId="76755B29" w:rsidR="007B110D" w:rsidRPr="00C24962" w:rsidRDefault="007B110D" w:rsidP="007B110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Pourcentage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élèves en avance</w:t>
            </w:r>
          </w:p>
          <w:p w14:paraId="4DEB508B" w14:textId="53DF1484" w:rsidR="007B110D" w:rsidRPr="00C24962" w:rsidRDefault="007B110D" w:rsidP="007B110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Pourcentage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élèves en retard</w:t>
            </w:r>
          </w:p>
          <w:p w14:paraId="577DB472" w14:textId="77777777" w:rsidR="007B110D" w:rsidRPr="00C24962" w:rsidRDefault="007B110D" w:rsidP="007B110D">
            <w:pPr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Résultats de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s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évaluation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s de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6</w:t>
            </w:r>
            <w:r w:rsidRPr="00C24962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</w:p>
          <w:p w14:paraId="0C804BFD" w14:textId="77777777" w:rsidR="007B110D" w:rsidRPr="00C24962" w:rsidRDefault="007B110D" w:rsidP="007B110D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Données complémentaires </w:t>
            </w:r>
          </w:p>
          <w:p w14:paraId="30EFE2D5" w14:textId="46018C7A" w:rsidR="007B110D" w:rsidRPr="00C24962" w:rsidRDefault="007B110D" w:rsidP="007B110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Positionnement des élèves relativement aux différentes compétences du socle en fin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école </w:t>
            </w:r>
          </w:p>
          <w:p w14:paraId="161CA5C9" w14:textId="262C039C" w:rsidR="007B110D" w:rsidRDefault="007B110D" w:rsidP="007B110D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Part des compétences du cycle 3 déjà validées en fin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école</w:t>
            </w:r>
          </w:p>
          <w:p w14:paraId="06B1FBAA" w14:textId="0763B18A" w:rsidR="007B110D" w:rsidRPr="007B110D" w:rsidRDefault="007B110D" w:rsidP="007B110D">
            <w:pPr>
              <w:numPr>
                <w:ilvl w:val="0"/>
                <w:numId w:val="2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7B110D">
              <w:rPr>
                <w:rFonts w:asciiTheme="minorHAnsi" w:hAnsiTheme="minorHAnsi" w:cstheme="minorHAnsi"/>
                <w:color w:val="7030A0"/>
                <w:lang w:val="fr-FR"/>
              </w:rPr>
              <w:t>Évaluations faites en début de 6ème dans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7B110D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</w:tc>
      </w:tr>
      <w:tr w:rsidR="007B110D" w:rsidRPr="004C54D8" w14:paraId="0DEC4A28" w14:textId="77777777" w:rsidTr="00F32479">
        <w:tc>
          <w:tcPr>
            <w:tcW w:w="7366" w:type="dxa"/>
            <w:vMerge/>
          </w:tcPr>
          <w:p w14:paraId="0DFD2F00" w14:textId="77777777" w:rsidR="007B110D" w:rsidRPr="004C54D8" w:rsidRDefault="007B110D" w:rsidP="007B110D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26DBB2E8" w14:textId="77777777" w:rsidR="007B110D" w:rsidRPr="00C24962" w:rsidRDefault="007B110D" w:rsidP="007B110D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56B2F9E" w14:textId="77777777" w:rsidR="007B110D" w:rsidRPr="00C24962" w:rsidRDefault="007B110D" w:rsidP="007B110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Analyse de livrets scolaires uniques</w:t>
            </w:r>
          </w:p>
          <w:p w14:paraId="0C0EA93A" w14:textId="52BF526E" w:rsidR="007B110D" w:rsidRDefault="007B110D" w:rsidP="007B110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Bilans de conseils école-collège</w:t>
            </w:r>
          </w:p>
          <w:p w14:paraId="7D0041E1" w14:textId="79A212FC" w:rsidR="007B110D" w:rsidRPr="007B110D" w:rsidRDefault="007B110D" w:rsidP="007B110D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Bilans de conseils de cycle</w:t>
            </w:r>
          </w:p>
        </w:tc>
      </w:tr>
      <w:tr w:rsidR="007B110D" w:rsidRPr="004C54D8" w14:paraId="46DA5072" w14:textId="77777777" w:rsidTr="00F32479">
        <w:tc>
          <w:tcPr>
            <w:tcW w:w="7366" w:type="dxa"/>
            <w:vMerge/>
          </w:tcPr>
          <w:p w14:paraId="3CE585EC" w14:textId="77777777" w:rsidR="007B110D" w:rsidRPr="004C54D8" w:rsidRDefault="007B110D" w:rsidP="007B110D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628" w:type="dxa"/>
          </w:tcPr>
          <w:p w14:paraId="12C294AF" w14:textId="77777777" w:rsidR="007B110D" w:rsidRPr="00C24962" w:rsidRDefault="007B110D" w:rsidP="007B110D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DCEAD61" w14:textId="6021D968" w:rsidR="007B110D" w:rsidRPr="00C24962" w:rsidRDefault="007B110D" w:rsidP="007B110D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profil des élèves à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entrée au collège</w:t>
            </w:r>
          </w:p>
          <w:p w14:paraId="0CDE37BC" w14:textId="0BAB8A1C" w:rsidR="007B110D" w:rsidRDefault="007B110D" w:rsidP="007B110D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passage de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école au collège</w:t>
            </w:r>
          </w:p>
          <w:p w14:paraId="0970C8F7" w14:textId="2C1014D7" w:rsidR="007B110D" w:rsidRPr="00C804E8" w:rsidRDefault="00C804E8" w:rsidP="00C804E8">
            <w:pPr>
              <w:pStyle w:val="Paragraphedeliste"/>
              <w:numPr>
                <w:ilvl w:val="0"/>
                <w:numId w:val="5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 xml:space="preserve"> entrée au collège</w:t>
            </w:r>
          </w:p>
        </w:tc>
      </w:tr>
    </w:tbl>
    <w:p w14:paraId="189754C5" w14:textId="1CFDD305" w:rsidR="00495F74" w:rsidRDefault="00495F74"/>
    <w:p w14:paraId="5095247B" w14:textId="3C72E9E3" w:rsidR="00495F74" w:rsidRDefault="00495F74"/>
    <w:p w14:paraId="1F837BF7" w14:textId="69146ADF" w:rsidR="00495F74" w:rsidRDefault="00495F74"/>
    <w:p w14:paraId="4F54EDBD" w14:textId="7B7D50F5" w:rsidR="00495F74" w:rsidRDefault="00495F74"/>
    <w:p w14:paraId="1197C9FB" w14:textId="77777777" w:rsidR="00495F74" w:rsidRDefault="00495F7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C804E8" w:rsidRPr="004C54D8" w14:paraId="5E5ACD79" w14:textId="77777777" w:rsidTr="00F32479">
        <w:tc>
          <w:tcPr>
            <w:tcW w:w="7366" w:type="dxa"/>
            <w:vMerge w:val="restart"/>
          </w:tcPr>
          <w:p w14:paraId="055FAE00" w14:textId="77777777" w:rsidR="00C804E8" w:rsidRPr="004C54D8" w:rsidRDefault="00C804E8" w:rsidP="00C804E8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R</w:t>
            </w:r>
            <w:r w:rsidRPr="004C54D8">
              <w:rPr>
                <w:rFonts w:asciiTheme="minorHAnsi" w:hAnsiTheme="minorHAnsi" w:cstheme="minorHAnsi"/>
                <w:lang w:val="fr-FR"/>
              </w:rPr>
              <w:t>ésultats des élèves aux examens et acquis</w:t>
            </w:r>
            <w:r>
              <w:rPr>
                <w:rFonts w:asciiTheme="minorHAnsi" w:hAnsiTheme="minorHAnsi" w:cstheme="minorHAnsi"/>
                <w:lang w:val="fr-FR"/>
              </w:rPr>
              <w:t xml:space="preserve"> des élèves</w:t>
            </w:r>
          </w:p>
          <w:p w14:paraId="42A2FB75" w14:textId="77777777" w:rsidR="00C804E8" w:rsidRPr="00A94E12" w:rsidRDefault="00C804E8" w:rsidP="00C804E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Analyse des résultats des élèves au DNB</w:t>
            </w:r>
          </w:p>
          <w:p w14:paraId="01959FF5" w14:textId="39A6DCA5" w:rsidR="00C804E8" w:rsidRPr="00A94E12" w:rsidRDefault="00C804E8" w:rsidP="00C804E8">
            <w:pPr>
              <w:pStyle w:val="Paragraphedeliste"/>
              <w:numPr>
                <w:ilvl w:val="1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Poids respectif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A94E12">
              <w:rPr>
                <w:rFonts w:asciiTheme="minorHAnsi" w:hAnsiTheme="minorHAnsi" w:cstheme="minorHAnsi"/>
                <w:lang w:val="fr-FR"/>
              </w:rPr>
              <w:t>évaluation du socle et du résultat aux épreuves terminales dans les résultats au DNB</w:t>
            </w:r>
          </w:p>
          <w:p w14:paraId="6426356C" w14:textId="77777777" w:rsidR="00C804E8" w:rsidRPr="00A94E12" w:rsidRDefault="00C804E8" w:rsidP="00C804E8">
            <w:pPr>
              <w:pStyle w:val="Paragraphedeliste"/>
              <w:numPr>
                <w:ilvl w:val="1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Taux de validation du socle, des différentes composantes du socle, modalités de validation des différentes composantes du socle</w:t>
            </w:r>
          </w:p>
          <w:p w14:paraId="28DC4BA6" w14:textId="77777777" w:rsidR="00C804E8" w:rsidRPr="00A94E12" w:rsidRDefault="00C804E8" w:rsidP="00C804E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Étude de corrélations, si elles existent, entre :</w:t>
            </w:r>
          </w:p>
          <w:p w14:paraId="264EF553" w14:textId="37E85A4A" w:rsidR="00C804E8" w:rsidRPr="00A94E12" w:rsidRDefault="00C804E8" w:rsidP="00C804E8">
            <w:pPr>
              <w:pStyle w:val="Paragraphedeliste"/>
              <w:numPr>
                <w:ilvl w:val="1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O</w:t>
            </w:r>
            <w:r w:rsidRPr="00A94E12">
              <w:rPr>
                <w:rFonts w:asciiTheme="minorHAnsi" w:hAnsiTheme="minorHAnsi" w:cstheme="minorHAnsi"/>
                <w:lang w:val="fr-FR"/>
              </w:rPr>
              <w:t>rigine sociale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94E12">
              <w:rPr>
                <w:rFonts w:asciiTheme="minorHAnsi" w:hAnsiTheme="minorHAnsi" w:cstheme="minorHAnsi"/>
                <w:lang w:val="fr-FR"/>
              </w:rPr>
              <w:t>/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94E12">
              <w:rPr>
                <w:rFonts w:asciiTheme="minorHAnsi" w:hAnsiTheme="minorHAnsi" w:cstheme="minorHAnsi"/>
                <w:lang w:val="fr-FR"/>
              </w:rPr>
              <w:t>territoriale et résultats et acquis des élèves</w:t>
            </w:r>
          </w:p>
          <w:p w14:paraId="3E2638B6" w14:textId="77777777" w:rsidR="00C804E8" w:rsidRPr="00A94E12" w:rsidRDefault="00C804E8" w:rsidP="00C804E8">
            <w:pPr>
              <w:pStyle w:val="Paragraphedeliste"/>
              <w:numPr>
                <w:ilvl w:val="1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G</w:t>
            </w:r>
            <w:r w:rsidRPr="00A94E12">
              <w:rPr>
                <w:rFonts w:asciiTheme="minorHAnsi" w:hAnsiTheme="minorHAnsi" w:cstheme="minorHAnsi"/>
                <w:lang w:val="fr-FR"/>
              </w:rPr>
              <w:t>enre et résultats et acquis des élèves</w:t>
            </w:r>
          </w:p>
          <w:p w14:paraId="5B5A6380" w14:textId="77777777" w:rsidR="00C804E8" w:rsidRPr="00A94E12" w:rsidRDefault="00C804E8" w:rsidP="00C804E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Analyse de ces résultats en termes de points forts des élèves, point</w:t>
            </w:r>
            <w:r>
              <w:rPr>
                <w:rFonts w:asciiTheme="minorHAnsi" w:hAnsiTheme="minorHAnsi" w:cstheme="minorHAnsi"/>
                <w:lang w:val="fr-FR"/>
              </w:rPr>
              <w:t>s</w:t>
            </w:r>
            <w:r w:rsidRPr="00A94E12">
              <w:rPr>
                <w:rFonts w:asciiTheme="minorHAnsi" w:hAnsiTheme="minorHAnsi" w:cstheme="minorHAnsi"/>
                <w:lang w:val="fr-FR"/>
              </w:rPr>
              <w:t xml:space="preserve"> de vigilance</w:t>
            </w:r>
          </w:p>
          <w:p w14:paraId="35A806FC" w14:textId="77777777" w:rsidR="00C804E8" w:rsidRPr="00A94E12" w:rsidRDefault="00C804E8" w:rsidP="00C804E8">
            <w:pPr>
              <w:pStyle w:val="Paragraphedeliste"/>
              <w:numPr>
                <w:ilvl w:val="0"/>
                <w:numId w:val="27"/>
              </w:numPr>
              <w:rPr>
                <w:rFonts w:asciiTheme="minorHAnsi" w:hAnsiTheme="minorHAnsi"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Confrontation des résultats avec une orientation réussie des élèves</w:t>
            </w:r>
          </w:p>
          <w:p w14:paraId="0A20B117" w14:textId="7B38484B" w:rsidR="00C804E8" w:rsidRPr="004C54D8" w:rsidRDefault="00C804E8" w:rsidP="00C804E8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lang w:val="fr-FR"/>
              </w:rPr>
            </w:pPr>
            <w:r w:rsidRPr="00A94E12">
              <w:rPr>
                <w:rFonts w:asciiTheme="minorHAnsi" w:hAnsiTheme="minorHAnsi" w:cstheme="minorHAnsi"/>
                <w:lang w:val="fr-FR"/>
              </w:rPr>
              <w:t>Analyse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A94E12">
              <w:rPr>
                <w:rFonts w:asciiTheme="minorHAnsi" w:hAnsiTheme="minorHAnsi" w:cstheme="minorHAnsi"/>
                <w:lang w:val="fr-FR"/>
              </w:rPr>
              <w:t>évaluation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A94E12">
              <w:rPr>
                <w:rFonts w:asciiTheme="minorHAnsi" w:hAnsiTheme="minorHAnsi" w:cstheme="minorHAnsi"/>
                <w:lang w:val="fr-FR"/>
              </w:rPr>
              <w:t xml:space="preserve">acquisition des </w:t>
            </w:r>
            <w:r>
              <w:rPr>
                <w:rFonts w:asciiTheme="minorHAnsi" w:hAnsiTheme="minorHAnsi" w:cstheme="minorHAnsi"/>
                <w:lang w:val="fr-FR"/>
              </w:rPr>
              <w:t>compétences sociales des élèves</w:t>
            </w:r>
          </w:p>
          <w:p w14:paraId="1FD25647" w14:textId="77777777" w:rsidR="00C804E8" w:rsidRPr="00746D93" w:rsidRDefault="00C804E8" w:rsidP="00C804E8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1A862683" w14:textId="77777777" w:rsidR="00C804E8" w:rsidRPr="00C24962" w:rsidRDefault="00C804E8" w:rsidP="00C804E8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278037D3" w14:textId="0CD1E6E1" w:rsidR="00C804E8" w:rsidRPr="00C24962" w:rsidRDefault="00C804E8" w:rsidP="00C804E8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établissement :</w:t>
            </w:r>
          </w:p>
          <w:p w14:paraId="7CEA5105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Résultats des élèves au DNB et valeur ajoutée</w:t>
            </w:r>
          </w:p>
          <w:p w14:paraId="443335EF" w14:textId="7EA0B978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accès de la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3</w:t>
            </w:r>
            <w:r w:rsidRPr="00C03FCD">
              <w:rPr>
                <w:rFonts w:cstheme="minorHAnsi"/>
                <w:color w:val="7030A0"/>
                <w:vertAlign w:val="superscript"/>
                <w:lang w:val="fr-FR"/>
              </w:rPr>
              <w:t>ème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au DNB</w:t>
            </w:r>
          </w:p>
          <w:p w14:paraId="7BA8FB3F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Notes des élèves au DNB, répartition des notes</w:t>
            </w:r>
          </w:p>
          <w:p w14:paraId="1CBB8F88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Notes au DNB en fonction des PCS / du sexe</w:t>
            </w:r>
          </w:p>
          <w:p w14:paraId="627E20C2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Points socles</w:t>
            </w:r>
          </w:p>
          <w:p w14:paraId="1BBB8FD7" w14:textId="77777777" w:rsidR="00C804E8" w:rsidRPr="00C24962" w:rsidRDefault="00C804E8" w:rsidP="00C804E8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Données complémentaires </w:t>
            </w:r>
          </w:p>
          <w:p w14:paraId="0589EB06" w14:textId="2C1880FA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Pourcentage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élèves passant le DNB, DNB pro, CFG</w:t>
            </w:r>
          </w:p>
          <w:p w14:paraId="1709F656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Pourcentage de validation du socle</w:t>
            </w:r>
          </w:p>
          <w:p w14:paraId="743BFAB6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Répartition des élèves en fonction du nombre de compétences validées</w:t>
            </w:r>
          </w:p>
          <w:p w14:paraId="3C0DFE2C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Notes en contrôle continu et notes au DNB</w:t>
            </w:r>
          </w:p>
          <w:p w14:paraId="7FDCA0BE" w14:textId="0FDE41C8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Croiser les résultats des élèves en fin de collège (socle, moyennes) et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orientation réussie (poursuite en première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année N+1)</w:t>
            </w:r>
          </w:p>
          <w:p w14:paraId="4E0F9328" w14:textId="77777777" w:rsidR="00C804E8" w:rsidRPr="00C24962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Données sur les progrès des élèves</w:t>
            </w:r>
          </w:p>
          <w:p w14:paraId="468D425E" w14:textId="0140621F" w:rsidR="00C804E8" w:rsidRDefault="00C804E8" w:rsidP="00C804E8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IVAC</w:t>
            </w:r>
          </w:p>
          <w:p w14:paraId="6344B82F" w14:textId="57CC83B7" w:rsidR="00C804E8" w:rsidRPr="00C804E8" w:rsidRDefault="00C804E8" w:rsidP="00C804E8">
            <w:pPr>
              <w:numPr>
                <w:ilvl w:val="0"/>
                <w:numId w:val="2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Données propres à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établissement : suivi de cohortes</w:t>
            </w:r>
          </w:p>
        </w:tc>
      </w:tr>
      <w:tr w:rsidR="00C804E8" w:rsidRPr="004C54D8" w14:paraId="2EB46EB4" w14:textId="77777777" w:rsidTr="00F32479">
        <w:tc>
          <w:tcPr>
            <w:tcW w:w="7366" w:type="dxa"/>
            <w:vMerge/>
          </w:tcPr>
          <w:p w14:paraId="1AA5EB05" w14:textId="77777777" w:rsidR="00C804E8" w:rsidRPr="00C804E8" w:rsidRDefault="00C804E8" w:rsidP="00C804E8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B07B61F" w14:textId="77777777" w:rsidR="00C804E8" w:rsidRPr="00C24962" w:rsidRDefault="00C804E8" w:rsidP="00C804E8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1E2AF15" w14:textId="77777777" w:rsidR="00C804E8" w:rsidRPr="00C24962" w:rsidRDefault="00C804E8" w:rsidP="00C804E8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Analyse des bulletins des élèves</w:t>
            </w:r>
          </w:p>
          <w:p w14:paraId="0063A115" w14:textId="46EBF4CF" w:rsidR="00C804E8" w:rsidRDefault="00C804E8" w:rsidP="00C804E8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Analyse des livrets scolaires uniques</w:t>
            </w:r>
          </w:p>
          <w:p w14:paraId="6A35D836" w14:textId="0F616375" w:rsidR="00C804E8" w:rsidRPr="00C804E8" w:rsidRDefault="00C804E8" w:rsidP="00C804E8">
            <w:pPr>
              <w:pStyle w:val="Paragraphedeliste"/>
              <w:numPr>
                <w:ilvl w:val="0"/>
                <w:numId w:val="30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Bilans de conseil de classe</w:t>
            </w:r>
          </w:p>
        </w:tc>
      </w:tr>
      <w:tr w:rsidR="00C804E8" w:rsidRPr="004C54D8" w14:paraId="15322906" w14:textId="77777777" w:rsidTr="00F32479">
        <w:tc>
          <w:tcPr>
            <w:tcW w:w="7366" w:type="dxa"/>
            <w:vMerge/>
          </w:tcPr>
          <w:p w14:paraId="5B38C2C7" w14:textId="77777777" w:rsidR="00C804E8" w:rsidRPr="00C804E8" w:rsidRDefault="00C804E8" w:rsidP="00C804E8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405C92E3" w14:textId="77777777" w:rsidR="00C804E8" w:rsidRPr="00C24962" w:rsidRDefault="00C804E8" w:rsidP="00C804E8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A7BE1C9" w14:textId="1D6B18D3" w:rsidR="00C804E8" w:rsidRPr="00C24962" w:rsidRDefault="00C804E8" w:rsidP="00C804E8">
            <w:pPr>
              <w:pStyle w:val="Paragraphedeliste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profil et résultats des élèves, modalités d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 xml:space="preserve">évaluation des acquis des élèves </w:t>
            </w:r>
          </w:p>
          <w:p w14:paraId="3D91B542" w14:textId="21FCD074" w:rsidR="00C804E8" w:rsidRDefault="00C804E8" w:rsidP="00C804E8">
            <w:pPr>
              <w:pStyle w:val="Paragraphedeliste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réussite scolaire dans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  <w:p w14:paraId="2B952ED3" w14:textId="175227C1" w:rsidR="00C804E8" w:rsidRPr="00C804E8" w:rsidRDefault="00C804E8" w:rsidP="00C804E8">
            <w:pPr>
              <w:pStyle w:val="Paragraphedeliste"/>
              <w:numPr>
                <w:ilvl w:val="0"/>
                <w:numId w:val="31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Parents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 xml:space="preserve"> réussite ou progrès de leur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enfant</w:t>
            </w:r>
          </w:p>
        </w:tc>
      </w:tr>
    </w:tbl>
    <w:p w14:paraId="47C976A4" w14:textId="5BADE49F" w:rsidR="00ED60D5" w:rsidRDefault="00ED60D5"/>
    <w:p w14:paraId="39288499" w14:textId="77777777" w:rsidR="00ED60D5" w:rsidRDefault="00ED60D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ED60D5" w:rsidRPr="004C54D8" w14:paraId="2638FCD7" w14:textId="77777777" w:rsidTr="00F32479">
        <w:tc>
          <w:tcPr>
            <w:tcW w:w="7366" w:type="dxa"/>
            <w:vMerge w:val="restart"/>
          </w:tcPr>
          <w:p w14:paraId="55BD7ED6" w14:textId="7361977F" w:rsidR="00ED60D5" w:rsidRPr="004C54D8" w:rsidRDefault="00ED60D5" w:rsidP="00ED60D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arcours des élèves </w:t>
            </w:r>
            <w:r>
              <w:rPr>
                <w:rFonts w:asciiTheme="minorHAnsi" w:hAnsiTheme="minorHAnsi" w:cstheme="minorHAnsi"/>
                <w:lang w:val="fr-FR"/>
              </w:rPr>
              <w:t>à la sortie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61B7B567" w14:textId="019A6E4A" w:rsidR="00ED60D5" w:rsidRPr="004C54D8" w:rsidRDefault="00ED60D5" w:rsidP="00ED60D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Orientation en </w:t>
            </w:r>
            <w:r>
              <w:rPr>
                <w:rFonts w:asciiTheme="minorHAnsi" w:hAnsiTheme="minorHAnsi" w:cstheme="minorHAnsi"/>
                <w:lang w:val="fr-FR"/>
              </w:rPr>
              <w:t>3</w:t>
            </w:r>
            <w:r w:rsidRPr="00E456BB">
              <w:rPr>
                <w:rFonts w:cstheme="minorHAnsi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4C54D8">
              <w:rPr>
                <w:rFonts w:asciiTheme="minorHAnsi" w:hAnsiTheme="minorHAnsi" w:cstheme="minorHAnsi"/>
                <w:lang w:val="fr-FR"/>
              </w:rPr>
              <w:t>prépa-métier, les critères de cette orientation, réussite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issue de cette classe</w:t>
            </w:r>
          </w:p>
          <w:p w14:paraId="5FB70C34" w14:textId="77777777" w:rsidR="00ED60D5" w:rsidRPr="004C54D8" w:rsidRDefault="00ED60D5" w:rsidP="00ED60D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Expérimentation </w:t>
            </w:r>
            <w:r w:rsidRPr="004C54D8">
              <w:rPr>
                <w:rFonts w:asciiTheme="minorHAnsi" w:hAnsiTheme="minorHAnsi" w:cstheme="minorHAnsi"/>
                <w:i/>
                <w:lang w:val="fr-FR"/>
              </w:rPr>
              <w:t>Le dernier mot aux familles,</w:t>
            </w:r>
            <w:r w:rsidRPr="004C54D8">
              <w:rPr>
                <w:rFonts w:asciiTheme="minorHAnsi" w:hAnsiTheme="minorHAnsi" w:cstheme="minorHAnsi"/>
                <w:lang w:val="fr-FR"/>
              </w:rPr>
              <w:t> analyse de cette expérimentation et de ses effets</w:t>
            </w:r>
          </w:p>
          <w:p w14:paraId="0C5C144A" w14:textId="54567964" w:rsidR="00ED60D5" w:rsidRPr="004C54D8" w:rsidRDefault="00ED60D5" w:rsidP="00ED60D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Écarts éventuels entre la demande des familles et les décisions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orientation, analyse de ces écarts</w:t>
            </w:r>
          </w:p>
          <w:p w14:paraId="438315DA" w14:textId="08A81B0C" w:rsidR="00ED60D5" w:rsidRPr="004C54D8" w:rsidRDefault="00ED60D5" w:rsidP="00ED60D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Orientation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issue de la classe de </w:t>
            </w:r>
            <w:r>
              <w:rPr>
                <w:rFonts w:asciiTheme="minorHAnsi" w:hAnsiTheme="minorHAnsi" w:cstheme="minorHAnsi"/>
                <w:lang w:val="fr-FR"/>
              </w:rPr>
              <w:t>3</w:t>
            </w:r>
            <w:r w:rsidR="00761038">
              <w:rPr>
                <w:rFonts w:asciiTheme="minorHAnsi" w:hAnsiTheme="minorHAnsi" w:cstheme="minorHAnsi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761038"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oursuite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étude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issue de la classe de </w:t>
            </w:r>
            <w:r>
              <w:rPr>
                <w:rFonts w:asciiTheme="minorHAnsi" w:hAnsiTheme="minorHAnsi" w:cstheme="minorHAnsi"/>
                <w:lang w:val="fr-FR"/>
              </w:rPr>
              <w:t>2</w:t>
            </w:r>
            <w:r w:rsidRPr="00E456BB">
              <w:rPr>
                <w:rFonts w:cstheme="minorHAnsi"/>
                <w:vertAlign w:val="superscript"/>
                <w:lang w:val="fr-FR"/>
              </w:rPr>
              <w:t>nde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(CAP, LP, </w:t>
            </w:r>
            <w:r>
              <w:rPr>
                <w:rFonts w:asciiTheme="minorHAnsi" w:hAnsiTheme="minorHAnsi" w:cstheme="minorHAnsi"/>
                <w:lang w:val="fr-FR"/>
              </w:rPr>
              <w:t>LGT)</w:t>
            </w:r>
          </w:p>
          <w:p w14:paraId="16EA242A" w14:textId="77777777" w:rsidR="00ED60D5" w:rsidRPr="004C54D8" w:rsidRDefault="00ED60D5" w:rsidP="00ED60D5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Étude de corrélations, si elles existent, entre :</w:t>
            </w:r>
          </w:p>
          <w:p w14:paraId="2F7A1C2D" w14:textId="3863FFC4" w:rsidR="00ED60D5" w:rsidRPr="004C54D8" w:rsidRDefault="003A0F69" w:rsidP="00ED60D5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Acquis</w:t>
            </w:r>
            <w:r w:rsidR="00ED60D5" w:rsidRPr="004C54D8">
              <w:rPr>
                <w:rFonts w:asciiTheme="minorHAnsi" w:hAnsiTheme="minorHAnsi" w:cstheme="minorHAnsi"/>
                <w:lang w:val="fr-FR"/>
              </w:rPr>
              <w:t xml:space="preserve"> des élèves en fin de collège (ou la validation des compétences du socle) et orientation réussie</w:t>
            </w:r>
          </w:p>
          <w:p w14:paraId="7A97B7AC" w14:textId="7CDA188F" w:rsidR="00ED60D5" w:rsidRPr="004C54D8" w:rsidRDefault="003A0F69" w:rsidP="00ED60D5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Origine</w:t>
            </w:r>
            <w:r w:rsidR="00ED60D5" w:rsidRPr="004C54D8">
              <w:rPr>
                <w:rFonts w:asciiTheme="minorHAnsi" w:hAnsiTheme="minorHAnsi" w:cstheme="minorHAnsi"/>
                <w:lang w:val="fr-FR"/>
              </w:rPr>
              <w:t xml:space="preserve"> sociale/territoriale et orientation des élèves </w:t>
            </w:r>
          </w:p>
          <w:p w14:paraId="296E2CB5" w14:textId="3A73D0CC" w:rsidR="00ED60D5" w:rsidRPr="004C54D8" w:rsidRDefault="003A0F69" w:rsidP="00ED60D5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Genre</w:t>
            </w:r>
            <w:r w:rsidR="00ED60D5" w:rsidRPr="004C54D8">
              <w:rPr>
                <w:rFonts w:asciiTheme="minorHAnsi" w:hAnsiTheme="minorHAnsi" w:cstheme="minorHAnsi"/>
                <w:lang w:val="fr-FR"/>
              </w:rPr>
              <w:t xml:space="preserve"> et orientation des élèves</w:t>
            </w:r>
          </w:p>
          <w:p w14:paraId="02B5F2E6" w14:textId="77777777" w:rsidR="00ED60D5" w:rsidRPr="004C54D8" w:rsidRDefault="00ED60D5" w:rsidP="00ED60D5">
            <w:pPr>
              <w:rPr>
                <w:rFonts w:asciiTheme="minorHAnsi" w:hAnsiTheme="minorHAnsi" w:cstheme="minorHAnsi"/>
                <w:lang w:val="fr-FR"/>
              </w:rPr>
            </w:pPr>
          </w:p>
          <w:p w14:paraId="19341E8D" w14:textId="77777777" w:rsidR="00ED60D5" w:rsidRDefault="00ED60D5" w:rsidP="00ED60D5">
            <w:pPr>
              <w:rPr>
                <w:rFonts w:asciiTheme="minorHAnsi" w:hAnsiTheme="minorHAnsi" w:cstheme="minorHAnsi"/>
                <w:i/>
                <w:lang w:val="fr-FR"/>
              </w:rPr>
            </w:pPr>
            <w:r w:rsidRPr="004C54D8">
              <w:rPr>
                <w:rFonts w:asciiTheme="minorHAnsi" w:hAnsiTheme="minorHAnsi" w:cstheme="minorHAnsi"/>
                <w:i/>
                <w:lang w:val="fr-FR"/>
              </w:rPr>
              <w:t xml:space="preserve">Remarque : </w:t>
            </w:r>
          </w:p>
          <w:p w14:paraId="5C63D1E5" w14:textId="7F84B527" w:rsidR="00ED60D5" w:rsidRPr="00ED60D5" w:rsidRDefault="00ED60D5" w:rsidP="00ED60D5">
            <w:pPr>
              <w:rPr>
                <w:rFonts w:cstheme="minorHAnsi"/>
                <w:lang w:val="fr-FR"/>
              </w:rPr>
            </w:pPr>
            <w:r>
              <w:rPr>
                <w:rFonts w:asciiTheme="minorHAnsi" w:hAnsiTheme="minorHAnsi" w:cstheme="minorHAnsi"/>
                <w:i/>
                <w:lang w:val="fr-FR"/>
              </w:rPr>
              <w:t>C</w:t>
            </w:r>
            <w:r w:rsidRPr="004C54D8">
              <w:rPr>
                <w:rFonts w:asciiTheme="minorHAnsi" w:hAnsiTheme="minorHAnsi" w:cstheme="minorHAnsi"/>
                <w:i/>
                <w:lang w:val="fr-FR"/>
              </w:rPr>
              <w:t xml:space="preserve">e thème est en interaction forte avec le sous-domaine « Personnalisation des parcours des élèves, orientation », voir plus loin dans ce document. </w:t>
            </w:r>
          </w:p>
        </w:tc>
        <w:tc>
          <w:tcPr>
            <w:tcW w:w="6628" w:type="dxa"/>
          </w:tcPr>
          <w:p w14:paraId="5F6F068F" w14:textId="77777777" w:rsidR="00ED60D5" w:rsidRPr="00C24962" w:rsidRDefault="00ED60D5" w:rsidP="00ED60D5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C24962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415B8CCB" w14:textId="7BF3B5C6" w:rsidR="00ED60D5" w:rsidRPr="00C24962" w:rsidRDefault="00ED60D5" w:rsidP="00ED60D5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70351059" w14:textId="77777777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des élèves en fin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3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ème</w:t>
            </w:r>
          </w:p>
          <w:p w14:paraId="3EC126E9" w14:textId="77777777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des élèves en fin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2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nde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ou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1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ère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CAP</w:t>
            </w:r>
          </w:p>
          <w:p w14:paraId="12FE86CC" w14:textId="72518092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Indicateur « 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O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rientation réussie » : Croisement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indicateur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des élèves en fin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3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et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en fin de classe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2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nde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à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année N+1</w:t>
            </w:r>
          </w:p>
          <w:p w14:paraId="498604E5" w14:textId="109CE52C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Parcours dans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3576954A" w14:textId="09D1290D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Pourcentage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élèves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avec un an ou plus de retard en 6</w:t>
            </w:r>
            <w:r w:rsidRPr="00C24962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et la même chose en 3</w:t>
            </w:r>
            <w:r w:rsidRPr="00C24962">
              <w:rPr>
                <w:rFonts w:asciiTheme="minorHAnsi" w:hAnsiTheme="minorHAnsi" w:cstheme="minorHAnsi"/>
                <w:color w:val="7030A0"/>
                <w:vertAlign w:val="superscript"/>
                <w:lang w:val="fr-FR"/>
              </w:rPr>
              <w:t>ème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quatre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ans plus tard </w:t>
            </w:r>
          </w:p>
          <w:p w14:paraId="214A1865" w14:textId="77777777" w:rsidR="00ED60D5" w:rsidRPr="00C24962" w:rsidRDefault="00ED60D5" w:rsidP="00ED60D5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Données complémentaires </w:t>
            </w:r>
          </w:p>
          <w:p w14:paraId="32968C5F" w14:textId="77777777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en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3</w:t>
            </w:r>
            <w:proofErr w:type="spellStart"/>
            <w:r w:rsidRPr="00CE4ED2">
              <w:rPr>
                <w:rFonts w:cstheme="minorHAnsi"/>
                <w:color w:val="7030A0"/>
                <w:vertAlign w:val="superscript"/>
              </w:rPr>
              <w:t>ème</w:t>
            </w:r>
            <w:proofErr w:type="spellEnd"/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prépa-métier</w:t>
            </w:r>
          </w:p>
          <w:p w14:paraId="5493DC65" w14:textId="540D2F40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Pourcentage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élèves obtenant leur premier vœu en LP</w:t>
            </w:r>
          </w:p>
          <w:p w14:paraId="477AFE42" w14:textId="124F34ED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Indicateurs de décrochage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,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 s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ils existent</w:t>
            </w:r>
          </w:p>
          <w:p w14:paraId="54791593" w14:textId="77777777" w:rsidR="00ED60D5" w:rsidRPr="00C24962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proofErr w:type="gramStart"/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Orientation fin</w:t>
            </w:r>
            <w:proofErr w:type="gramEnd"/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3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et fin de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2</w:t>
            </w:r>
            <w:r w:rsidRPr="00E456BB">
              <w:rPr>
                <w:rFonts w:cstheme="minorHAnsi"/>
                <w:color w:val="7030A0"/>
                <w:vertAlign w:val="superscript"/>
                <w:lang w:val="fr-FR"/>
              </w:rPr>
              <w:t>nde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selon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PCS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/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sexe</w:t>
            </w:r>
          </w:p>
          <w:p w14:paraId="443D7BF3" w14:textId="3E55CC56" w:rsidR="00ED60D5" w:rsidRDefault="00ED60D5" w:rsidP="00ED60D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réussie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selon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 xml:space="preserve"> PCS /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sexe</w:t>
            </w:r>
          </w:p>
          <w:p w14:paraId="7C7817E1" w14:textId="3708CC90" w:rsidR="00ED60D5" w:rsidRPr="00ED60D5" w:rsidRDefault="00ED60D5" w:rsidP="00ED60D5">
            <w:pPr>
              <w:numPr>
                <w:ilvl w:val="0"/>
                <w:numId w:val="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7030A0"/>
                <w:lang w:val="fr-FR"/>
              </w:rPr>
              <w:t>Souhait de la famille, décision conseil de classe et orientation finale</w:t>
            </w:r>
          </w:p>
        </w:tc>
      </w:tr>
      <w:tr w:rsidR="00ED60D5" w:rsidRPr="004C54D8" w14:paraId="7F0E1353" w14:textId="77777777" w:rsidTr="00F32479">
        <w:tc>
          <w:tcPr>
            <w:tcW w:w="7366" w:type="dxa"/>
            <w:vMerge/>
          </w:tcPr>
          <w:p w14:paraId="1FEBEA52" w14:textId="77777777" w:rsidR="00ED60D5" w:rsidRPr="00ED60D5" w:rsidRDefault="00ED60D5" w:rsidP="00ED60D5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A0840F3" w14:textId="77777777" w:rsidR="00ED60D5" w:rsidRPr="00C24962" w:rsidRDefault="00ED60D5" w:rsidP="00ED60D5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09B09667" w14:textId="77777777" w:rsidR="00ED60D5" w:rsidRPr="00C24962" w:rsidRDefault="00ED60D5" w:rsidP="00ED60D5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Analyse des bilans des réunions collège-lycée</w:t>
            </w:r>
          </w:p>
          <w:p w14:paraId="5686A504" w14:textId="4BC04CEA" w:rsidR="00ED60D5" w:rsidRDefault="00ED60D5" w:rsidP="00ED60D5">
            <w:pPr>
              <w:pStyle w:val="Paragraphedeliste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Analyse des retours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informations du lycée vers le collège</w:t>
            </w:r>
          </w:p>
          <w:p w14:paraId="38891C43" w14:textId="24EFD4EA" w:rsidR="00ED60D5" w:rsidRPr="00ED60D5" w:rsidRDefault="00ED60D5" w:rsidP="00ED60D5">
            <w:pPr>
              <w:pStyle w:val="Paragraphedeliste"/>
              <w:numPr>
                <w:ilvl w:val="0"/>
                <w:numId w:val="30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0070C0"/>
                <w:lang w:val="fr-FR"/>
              </w:rPr>
              <w:t>Analyse des informations transmises par le collège au lycée</w:t>
            </w:r>
          </w:p>
        </w:tc>
      </w:tr>
      <w:tr w:rsidR="00ED60D5" w:rsidRPr="004C54D8" w14:paraId="0621171C" w14:textId="77777777" w:rsidTr="00F32479">
        <w:tc>
          <w:tcPr>
            <w:tcW w:w="7366" w:type="dxa"/>
            <w:vMerge/>
          </w:tcPr>
          <w:p w14:paraId="62A811F3" w14:textId="77777777" w:rsidR="00ED60D5" w:rsidRPr="00ED60D5" w:rsidRDefault="00ED60D5" w:rsidP="00ED60D5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3E8031F6" w14:textId="77777777" w:rsidR="00ED60D5" w:rsidRPr="00C24962" w:rsidRDefault="00ED60D5" w:rsidP="00ED60D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57098B53" w14:textId="40E1680D" w:rsidR="00ED60D5" w:rsidRDefault="00ED60D5" w:rsidP="00ED60D5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construction du parcours d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orientation des élèves</w:t>
            </w:r>
          </w:p>
          <w:p w14:paraId="64C574DC" w14:textId="16985273" w:rsidR="00ED60D5" w:rsidRPr="00ED60D5" w:rsidRDefault="00ED60D5" w:rsidP="00ED60D5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et parents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construction d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u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 xml:space="preserve"> parcours d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 xml:space="preserve">orientation et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clarté des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informations mises à disposition</w:t>
            </w:r>
          </w:p>
        </w:tc>
      </w:tr>
    </w:tbl>
    <w:p w14:paraId="0A755CDA" w14:textId="0F49BEE4" w:rsidR="00ED60D5" w:rsidRDefault="00ED60D5"/>
    <w:p w14:paraId="1B2CE056" w14:textId="77777777" w:rsidR="00ED60D5" w:rsidRDefault="00ED60D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6628"/>
      </w:tblGrid>
      <w:tr w:rsidR="00116638" w:rsidRPr="004C54D8" w14:paraId="20DC2397" w14:textId="77777777" w:rsidTr="00F32479">
        <w:tc>
          <w:tcPr>
            <w:tcW w:w="7366" w:type="dxa"/>
            <w:vMerge w:val="restart"/>
          </w:tcPr>
          <w:p w14:paraId="1B7D404C" w14:textId="5D658F07" w:rsidR="00116638" w:rsidRPr="004C54D8" w:rsidRDefault="00116638" w:rsidP="00116638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C</w:t>
            </w:r>
            <w:r w:rsidRPr="004C54D8">
              <w:rPr>
                <w:rFonts w:asciiTheme="minorHAnsi" w:hAnsiTheme="minorHAnsi" w:cstheme="minorHAnsi"/>
                <w:lang w:val="fr-FR"/>
              </w:rPr>
              <w:t>onnaissance par les équipes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 des résultats et de la</w:t>
            </w:r>
            <w:r>
              <w:rPr>
                <w:rFonts w:asciiTheme="minorHAnsi" w:hAnsiTheme="minorHAnsi" w:cstheme="minorHAnsi"/>
                <w:lang w:val="fr-FR"/>
              </w:rPr>
              <w:t xml:space="preserve"> poursuite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étude des élèves</w:t>
            </w:r>
          </w:p>
          <w:p w14:paraId="2F1875BB" w14:textId="04875DA2" w:rsidR="00116638" w:rsidRPr="004C54D8" w:rsidRDefault="00116638" w:rsidP="0011663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Diffusion de ces informations auprès des personnels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établissement, des familles, des élèves</w:t>
            </w:r>
          </w:p>
          <w:p w14:paraId="586963C5" w14:textId="55394353" w:rsidR="00116638" w:rsidRDefault="00116638" w:rsidP="0011663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Connaissance par chaque enseignant des résultats des élèves de ses classes et de leurs parcours, des résultats globaux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6A3A528C" w14:textId="6417A5C0" w:rsidR="00116638" w:rsidRPr="00ED60D5" w:rsidRDefault="00116638" w:rsidP="00116638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Exploitation de ces résultats au sein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 par les équipes</w:t>
            </w:r>
          </w:p>
        </w:tc>
        <w:tc>
          <w:tcPr>
            <w:tcW w:w="6628" w:type="dxa"/>
          </w:tcPr>
          <w:p w14:paraId="2E8456B2" w14:textId="77777777" w:rsidR="00116638" w:rsidRPr="00116638" w:rsidRDefault="00116638" w:rsidP="00116638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11663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 indicateurs chiffrés :</w:t>
            </w:r>
          </w:p>
          <w:p w14:paraId="25FEB8F7" w14:textId="77777777" w:rsidR="00116638" w:rsidRPr="00116638" w:rsidRDefault="00116638" w:rsidP="00116638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6638">
              <w:rPr>
                <w:rFonts w:asciiTheme="minorHAnsi" w:hAnsiTheme="minorHAnsi" w:cstheme="minorHAnsi"/>
                <w:color w:val="7030A0"/>
                <w:lang w:val="fr-FR"/>
              </w:rPr>
              <w:t xml:space="preserve">Données complémentaires </w:t>
            </w:r>
          </w:p>
          <w:p w14:paraId="5A7DA2D1" w14:textId="380AAE74" w:rsidR="00116638" w:rsidRPr="00116638" w:rsidRDefault="00116638" w:rsidP="00116638">
            <w:pPr>
              <w:pStyle w:val="Paragraphedeliste"/>
              <w:numPr>
                <w:ilvl w:val="0"/>
                <w:numId w:val="34"/>
              </w:numPr>
              <w:spacing w:after="120"/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116638">
              <w:rPr>
                <w:rFonts w:asciiTheme="minorHAnsi" w:hAnsiTheme="minorHAnsi" w:cstheme="minorHAnsi"/>
                <w:color w:val="7030A0"/>
                <w:lang w:val="fr-FR"/>
              </w:rPr>
              <w:t xml:space="preserve">Tableau des résultats et parcours des élèves par classe </w:t>
            </w:r>
          </w:p>
        </w:tc>
      </w:tr>
      <w:tr w:rsidR="00116638" w:rsidRPr="004C54D8" w14:paraId="3B8FC386" w14:textId="77777777" w:rsidTr="00F32479">
        <w:tc>
          <w:tcPr>
            <w:tcW w:w="7366" w:type="dxa"/>
            <w:vMerge/>
          </w:tcPr>
          <w:p w14:paraId="612BA69C" w14:textId="77777777" w:rsidR="00116638" w:rsidRPr="00ED60D5" w:rsidRDefault="00116638" w:rsidP="00116638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154CB99C" w14:textId="77777777" w:rsidR="00116638" w:rsidRPr="00C24962" w:rsidRDefault="00116638" w:rsidP="00116638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3B79458D" w14:textId="77777777" w:rsidR="00116638" w:rsidRPr="00C24962" w:rsidRDefault="00116638" w:rsidP="00116638">
            <w:pPr>
              <w:pStyle w:val="Paragraphedeliste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4F81BD" w:themeColor="accent1"/>
                <w:lang w:val="fr-FR"/>
              </w:rPr>
              <w:t>Compte-rendu de conseils pédagogiques</w:t>
            </w:r>
          </w:p>
          <w:p w14:paraId="366E0EAF" w14:textId="3007B804" w:rsidR="00116638" w:rsidRDefault="00116638" w:rsidP="00116638">
            <w:pPr>
              <w:pStyle w:val="Paragraphedeliste"/>
              <w:numPr>
                <w:ilvl w:val="0"/>
                <w:numId w:val="32"/>
              </w:numPr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4F81BD" w:themeColor="accent1"/>
                <w:lang w:val="fr-FR"/>
              </w:rPr>
              <w:t>Livret de rentrée des professeurs</w:t>
            </w:r>
          </w:p>
          <w:p w14:paraId="62A3A8CE" w14:textId="50851CC3" w:rsidR="00116638" w:rsidRPr="00ED60D5" w:rsidRDefault="00116638" w:rsidP="00116638">
            <w:pPr>
              <w:pStyle w:val="Paragraphedeliste"/>
              <w:numPr>
                <w:ilvl w:val="0"/>
                <w:numId w:val="3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C24962">
              <w:rPr>
                <w:rFonts w:asciiTheme="minorHAnsi" w:hAnsiTheme="minorHAnsi" w:cstheme="minorHAnsi"/>
                <w:color w:val="4F81BD" w:themeColor="accent1"/>
                <w:lang w:val="fr-FR"/>
              </w:rPr>
              <w:t>Informations diffusées aux personnels de l</w:t>
            </w:r>
            <w:r w:rsidR="00011FFD">
              <w:rPr>
                <w:rFonts w:asciiTheme="minorHAnsi" w:hAnsiTheme="minorHAnsi" w:cstheme="minorHAnsi"/>
                <w:color w:val="4F81BD" w:themeColor="accent1"/>
                <w:lang w:val="fr-FR"/>
              </w:rPr>
              <w:t>’</w:t>
            </w:r>
            <w:r w:rsidRPr="00C24962">
              <w:rPr>
                <w:rFonts w:asciiTheme="minorHAnsi" w:hAnsiTheme="minorHAnsi" w:cstheme="minorHAnsi"/>
                <w:color w:val="4F81BD" w:themeColor="accent1"/>
                <w:lang w:val="fr-FR"/>
              </w:rPr>
              <w:t>établissement</w:t>
            </w:r>
          </w:p>
        </w:tc>
      </w:tr>
      <w:tr w:rsidR="00CA5E95" w:rsidRPr="004C54D8" w14:paraId="3E857B37" w14:textId="77777777" w:rsidTr="00F32479">
        <w:tc>
          <w:tcPr>
            <w:tcW w:w="7366" w:type="dxa"/>
            <w:vMerge/>
          </w:tcPr>
          <w:p w14:paraId="490409AD" w14:textId="77777777" w:rsidR="00CA5E95" w:rsidRPr="00ED60D5" w:rsidRDefault="00CA5E95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628" w:type="dxa"/>
          </w:tcPr>
          <w:p w14:paraId="51E0FAC1" w14:textId="77777777" w:rsidR="00CA5E95" w:rsidRPr="00C24962" w:rsidRDefault="00CA5E95" w:rsidP="00CA5E9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C24962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3AF4058B" w14:textId="270C5A06" w:rsidR="00CA5E95" w:rsidRPr="00CA5E95" w:rsidRDefault="00CA5E95" w:rsidP="00CA5E95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C24962">
              <w:rPr>
                <w:rFonts w:asciiTheme="minorHAnsi" w:hAnsiTheme="minorHAnsi" w:cstheme="minorHAnsi"/>
                <w:color w:val="00B050"/>
                <w:lang w:val="fr-FR"/>
              </w:rPr>
              <w:t>connaissance et analyse des résultats des élèves et de leurs parcours</w:t>
            </w:r>
          </w:p>
        </w:tc>
      </w:tr>
    </w:tbl>
    <w:p w14:paraId="32142AEE" w14:textId="77777777" w:rsidR="004C54D8" w:rsidRPr="004C54D8" w:rsidRDefault="004C54D8" w:rsidP="004C54D8">
      <w:pPr>
        <w:rPr>
          <w:rFonts w:cstheme="minorHAnsi"/>
        </w:rPr>
      </w:pPr>
    </w:p>
    <w:p w14:paraId="619C8E14" w14:textId="77777777" w:rsidR="00682AAD" w:rsidRDefault="00682AAD">
      <w:pPr>
        <w:rPr>
          <w:rFonts w:eastAsiaTheme="majorEastAsia" w:cstheme="minorHAnsi"/>
          <w:b/>
          <w:color w:val="22297E"/>
          <w:sz w:val="26"/>
          <w:szCs w:val="26"/>
        </w:rPr>
      </w:pPr>
      <w:bookmarkStart w:id="5" w:name="_Toc53333675"/>
      <w:r>
        <w:br w:type="page"/>
      </w:r>
    </w:p>
    <w:bookmarkEnd w:id="5"/>
    <w:p w14:paraId="21DC5804" w14:textId="23B21CF4" w:rsidR="00682AAD" w:rsidRPr="00682AAD" w:rsidRDefault="00CA5E95" w:rsidP="00480D6D">
      <w:pPr>
        <w:pStyle w:val="Titre2"/>
        <w:spacing w:after="120"/>
      </w:pPr>
      <w:r w:rsidRPr="004C54D8">
        <w:lastRenderedPageBreak/>
        <w:t>Choix pédagogiques, enseignements et apprentissages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4C54D8" w:rsidRPr="00682AAD" w14:paraId="3AEC2C65" w14:textId="77777777" w:rsidTr="00F32479">
        <w:tc>
          <w:tcPr>
            <w:tcW w:w="7152" w:type="dxa"/>
          </w:tcPr>
          <w:p w14:paraId="38E55821" w14:textId="77777777" w:rsidR="004C54D8" w:rsidRPr="00682AAD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682AAD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842" w:type="dxa"/>
          </w:tcPr>
          <w:p w14:paraId="5172C493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CA5E95" w:rsidRPr="004C54D8" w14:paraId="0E60C1CD" w14:textId="77777777" w:rsidTr="00F32479">
        <w:tc>
          <w:tcPr>
            <w:tcW w:w="7152" w:type="dxa"/>
            <w:vMerge w:val="restart"/>
          </w:tcPr>
          <w:p w14:paraId="185568D3" w14:textId="1DE24180" w:rsidR="00CA5E95" w:rsidRDefault="00CA5E95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Choix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1FA3151C" w14:textId="3455A5E3" w:rsidR="00CA5E95" w:rsidRPr="004C54D8" w:rsidRDefault="00CA5E95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ompte tenu </w:t>
            </w:r>
            <w:r w:rsidRPr="003020DA">
              <w:rPr>
                <w:rFonts w:asciiTheme="minorHAnsi" w:hAnsiTheme="minorHAnsi" w:cstheme="minorHAnsi"/>
                <w:lang w:val="fr-FR"/>
              </w:rPr>
              <w:t>du contexte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3020DA">
              <w:rPr>
                <w:rFonts w:asciiTheme="minorHAnsi" w:hAnsiTheme="minorHAnsi" w:cstheme="minorHAnsi"/>
                <w:lang w:val="fr-FR"/>
              </w:rPr>
              <w:t>établissement, de ses contraintes, des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 p</w:t>
            </w:r>
            <w:r>
              <w:rPr>
                <w:rFonts w:asciiTheme="minorHAnsi" w:hAnsiTheme="minorHAnsi" w:cstheme="minorHAnsi"/>
                <w:lang w:val="fr-FR"/>
              </w:rPr>
              <w:t xml:space="preserve">arcours et résultats des élèves </w:t>
            </w:r>
            <w:r w:rsidRPr="004C54D8">
              <w:rPr>
                <w:rFonts w:asciiTheme="minorHAnsi" w:hAnsiTheme="minorHAnsi" w:cstheme="minorHAnsi"/>
                <w:lang w:val="fr-FR"/>
              </w:rPr>
              <w:t>:</w:t>
            </w:r>
          </w:p>
          <w:p w14:paraId="4E6D9E53" w14:textId="48162B12" w:rsidR="00CA5E95" w:rsidRPr="00F47C58" w:rsidRDefault="00CA5E95" w:rsidP="00CA5E95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F47C58">
              <w:rPr>
                <w:rFonts w:asciiTheme="minorHAnsi" w:hAnsiTheme="minorHAnsi" w:cstheme="minorHAnsi"/>
                <w:lang w:val="fr-FR"/>
              </w:rPr>
              <w:t>hoix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F47C58">
              <w:rPr>
                <w:rFonts w:asciiTheme="minorHAnsi" w:hAnsiTheme="minorHAnsi" w:cstheme="minorHAnsi"/>
                <w:lang w:val="fr-FR"/>
              </w:rPr>
              <w:t>établissement en termes de structure et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F47C58">
              <w:rPr>
                <w:rFonts w:asciiTheme="minorHAnsi" w:hAnsiTheme="minorHAnsi" w:cstheme="minorHAnsi"/>
                <w:lang w:val="fr-FR"/>
              </w:rPr>
              <w:t>organisation (offre de formation, structuration en classes et en groupes, constitution des classes, structuration en groupes et divisions, construction des emplois du temps, etc.)</w:t>
            </w:r>
          </w:p>
          <w:p w14:paraId="5E5FB71C" w14:textId="4DA6D7C5" w:rsidR="00CA5E95" w:rsidRDefault="00CA5E95" w:rsidP="00CA5E95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4C54D8">
              <w:rPr>
                <w:rFonts w:asciiTheme="minorHAnsi" w:hAnsiTheme="minorHAnsi" w:cstheme="minorHAnsi"/>
                <w:lang w:val="fr-FR"/>
              </w:rPr>
              <w:t>hoix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allocation des moyens, heures, IMP</w:t>
            </w:r>
            <w:r>
              <w:rPr>
                <w:rFonts w:asciiTheme="minorHAnsi" w:hAnsiTheme="minorHAnsi" w:cstheme="minorHAnsi"/>
                <w:lang w:val="fr-FR"/>
              </w:rPr>
              <w:t xml:space="preserve">, etc. 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(par niveau, par disciplines, en AP, par projet, compte tenu des besoins des </w:t>
            </w:r>
            <w:r w:rsidRPr="003020DA">
              <w:rPr>
                <w:rFonts w:asciiTheme="minorHAnsi" w:hAnsiTheme="minorHAnsi" w:cstheme="minorHAnsi"/>
                <w:lang w:val="fr-FR"/>
              </w:rPr>
              <w:t>élèves)</w:t>
            </w:r>
          </w:p>
          <w:p w14:paraId="190088A9" w14:textId="6E55591A" w:rsidR="00CA5E95" w:rsidRPr="00F47C58" w:rsidRDefault="00CA5E95" w:rsidP="00CA5E95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F47C58">
              <w:rPr>
                <w:rFonts w:asciiTheme="minorHAnsi" w:hAnsiTheme="minorHAnsi" w:cstheme="minorHAnsi"/>
                <w:lang w:val="fr-FR"/>
              </w:rPr>
              <w:t>hoix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F47C58">
              <w:rPr>
                <w:rFonts w:asciiTheme="minorHAnsi" w:hAnsiTheme="minorHAnsi" w:cstheme="minorHAnsi"/>
                <w:lang w:val="fr-FR"/>
              </w:rPr>
              <w:t>établissement pour faire bénéficier tous les élèves de toutes les heures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F47C58">
              <w:rPr>
                <w:rFonts w:asciiTheme="minorHAnsi" w:hAnsiTheme="minorHAnsi" w:cstheme="minorHAnsi"/>
                <w:lang w:val="fr-FR"/>
              </w:rPr>
              <w:t>enseignement</w:t>
            </w:r>
          </w:p>
          <w:p w14:paraId="44878CEB" w14:textId="77777777" w:rsidR="00CA5E95" w:rsidRDefault="00CA5E95" w:rsidP="00CA5E95">
            <w:pPr>
              <w:rPr>
                <w:rFonts w:asciiTheme="minorHAnsi" w:hAnsiTheme="minorHAnsi" w:cstheme="minorHAnsi"/>
                <w:lang w:val="fr-FR"/>
              </w:rPr>
            </w:pPr>
          </w:p>
          <w:p w14:paraId="4E818D56" w14:textId="77777777" w:rsidR="00CA5E95" w:rsidRPr="004C54D8" w:rsidRDefault="00CA5E95" w:rsidP="00CA5E9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1F35DED4" w14:textId="77777777" w:rsidR="00CA5E95" w:rsidRPr="004C54D8" w:rsidRDefault="00CA5E95" w:rsidP="00CA5E95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70B21B1E" w14:textId="7D6BFF22" w:rsidR="00CA5E95" w:rsidRPr="004C54D8" w:rsidRDefault="00CA5E95" w:rsidP="00CA5E95">
            <w:p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État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établissement :</w:t>
            </w:r>
          </w:p>
          <w:p w14:paraId="7BC73F43" w14:textId="77777777" w:rsidR="00CA5E95" w:rsidRPr="004C54D8" w:rsidRDefault="00CA5E95" w:rsidP="00CA5E95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Offre de formation</w:t>
            </w:r>
          </w:p>
          <w:p w14:paraId="25D2E6CD" w14:textId="77777777" w:rsidR="00CA5E95" w:rsidRPr="004C54D8" w:rsidRDefault="00CA5E95" w:rsidP="00CA5E95">
            <w:pPr>
              <w:numPr>
                <w:ilvl w:val="1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Langues vivantes</w:t>
            </w:r>
          </w:p>
          <w:p w14:paraId="26ED0AE2" w14:textId="77777777" w:rsidR="00CA5E95" w:rsidRPr="004C54D8" w:rsidRDefault="00CA5E95" w:rsidP="00CA5E95">
            <w:pPr>
              <w:numPr>
                <w:ilvl w:val="1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Options proposées</w:t>
            </w:r>
          </w:p>
          <w:p w14:paraId="6EC753B8" w14:textId="77777777" w:rsidR="00CA5E95" w:rsidRPr="004C54D8" w:rsidRDefault="00CA5E95" w:rsidP="00CA5E95">
            <w:pPr>
              <w:numPr>
                <w:ilvl w:val="1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Autre : section sportive, classe CHAM, CHAT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, etc.</w:t>
            </w:r>
          </w:p>
          <w:p w14:paraId="6FE3AEF4" w14:textId="32EEEE80" w:rsidR="00CA5E95" w:rsidRDefault="00CA5E95" w:rsidP="00CA5E95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élèves par division (E/D), 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élèves par structure (E/S)</w:t>
            </w:r>
          </w:p>
          <w:p w14:paraId="4B54C6F0" w14:textId="7629D112" w:rsidR="00CA5E95" w:rsidRPr="00CA5E95" w:rsidRDefault="00CA5E95" w:rsidP="00CA5E95">
            <w:pPr>
              <w:numPr>
                <w:ilvl w:val="0"/>
                <w:numId w:val="3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heures effectuées devant élèves rapporté au 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élèves (H/E) – 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heures poste (HP) et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heures supplémentaires année (HSA)</w:t>
            </w:r>
          </w:p>
        </w:tc>
      </w:tr>
      <w:tr w:rsidR="00CA5E95" w:rsidRPr="004C54D8" w14:paraId="61ED0658" w14:textId="77777777" w:rsidTr="00F32479">
        <w:tc>
          <w:tcPr>
            <w:tcW w:w="7152" w:type="dxa"/>
            <w:vMerge/>
          </w:tcPr>
          <w:p w14:paraId="30F79C6E" w14:textId="77777777" w:rsidR="00CA5E95" w:rsidRPr="004C54D8" w:rsidRDefault="00CA5E95" w:rsidP="00CA5E9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1A3E246D" w14:textId="77777777" w:rsidR="00CA5E95" w:rsidRPr="004C54D8" w:rsidRDefault="00CA5E95" w:rsidP="00CA5E95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D082996" w14:textId="77777777" w:rsidR="00CA5E95" w:rsidRPr="00A03605" w:rsidRDefault="00CA5E95" w:rsidP="00CA5E9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Constitution des classes</w:t>
            </w:r>
          </w:p>
          <w:p w14:paraId="1D303DFB" w14:textId="77777777" w:rsidR="00CA5E95" w:rsidRPr="00A03605" w:rsidRDefault="00CA5E95" w:rsidP="00CA5E9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Constitution des équipes pédagogiques</w:t>
            </w:r>
          </w:p>
          <w:p w14:paraId="5EC67B88" w14:textId="77777777" w:rsidR="00CA5E95" w:rsidRPr="00A03605" w:rsidRDefault="00CA5E95" w:rsidP="00CA5E9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Structuration en groupes et en division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, emplois du temps</w:t>
            </w:r>
          </w:p>
          <w:p w14:paraId="7F7DF6D4" w14:textId="5987CC7A" w:rsidR="00CA5E95" w:rsidRDefault="00CA5E95" w:rsidP="00CA5E9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heures par division et niveau</w:t>
            </w:r>
          </w:p>
          <w:p w14:paraId="5E970022" w14:textId="60165C1D" w:rsidR="00CA5E95" w:rsidRPr="00CA5E95" w:rsidRDefault="00CA5E95" w:rsidP="00CA5E95">
            <w:pPr>
              <w:pStyle w:val="Paragraphedeliste"/>
              <w:numPr>
                <w:ilvl w:val="0"/>
                <w:numId w:val="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Élèves bénéficiaires des options (niveaux, classes, IPSS)</w:t>
            </w:r>
          </w:p>
        </w:tc>
      </w:tr>
      <w:tr w:rsidR="00CA5E95" w:rsidRPr="004C54D8" w14:paraId="29567634" w14:textId="77777777" w:rsidTr="00F32479">
        <w:tc>
          <w:tcPr>
            <w:tcW w:w="7152" w:type="dxa"/>
            <w:vMerge/>
          </w:tcPr>
          <w:p w14:paraId="5D1950AF" w14:textId="77777777" w:rsidR="00CA5E95" w:rsidRPr="004C54D8" w:rsidRDefault="00CA5E95" w:rsidP="00CA5E9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842" w:type="dxa"/>
          </w:tcPr>
          <w:p w14:paraId="43D8791F" w14:textId="77777777" w:rsidR="00CA5E95" w:rsidRPr="004C54D8" w:rsidRDefault="00CA5E95" w:rsidP="00CA5E9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62AB68A3" w14:textId="0957067A" w:rsidR="00CA5E95" w:rsidRDefault="00CA5E95" w:rsidP="00CA5E95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quipes et parents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offre de formation</w:t>
            </w:r>
          </w:p>
          <w:p w14:paraId="55DA0DF6" w14:textId="58096F91" w:rsidR="00CA5E95" w:rsidRPr="00CA5E95" w:rsidRDefault="00CA5E95" w:rsidP="00CA5E95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Équipes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, parents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élèves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 xml:space="preserve"> organisation de la semaine des élèves</w:t>
            </w:r>
          </w:p>
        </w:tc>
      </w:tr>
    </w:tbl>
    <w:p w14:paraId="6202BDD3" w14:textId="600A2931" w:rsidR="00AF7CD6" w:rsidRDefault="00AF7CD6"/>
    <w:p w14:paraId="00DB18D1" w14:textId="77777777" w:rsidR="00AF7CD6" w:rsidRDefault="00AF7C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AF7CD6" w:rsidRPr="004C54D8" w14:paraId="50465D39" w14:textId="77777777" w:rsidTr="00F32479">
        <w:tc>
          <w:tcPr>
            <w:tcW w:w="7152" w:type="dxa"/>
            <w:vMerge w:val="restart"/>
          </w:tcPr>
          <w:p w14:paraId="3C02789C" w14:textId="20D0D45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lace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évaluation et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auto-évaluation dans les apprentissages et les parcours</w:t>
            </w:r>
          </w:p>
          <w:p w14:paraId="45D9DFA0" w14:textId="045C5735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Priorités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 dans la politique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évaluation des élèves</w:t>
            </w:r>
          </w:p>
          <w:p w14:paraId="5264DDA2" w14:textId="7C64C7BE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Modalités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évaluation des élève</w:t>
            </w:r>
            <w:r>
              <w:rPr>
                <w:rFonts w:asciiTheme="minorHAnsi" w:hAnsiTheme="minorHAnsi" w:cstheme="minorHAnsi"/>
                <w:lang w:val="fr-FR"/>
              </w:rPr>
              <w:t>s en cours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 xml:space="preserve">apprentissage et </w:t>
            </w:r>
            <w:r w:rsidRPr="004C54D8">
              <w:rPr>
                <w:rFonts w:asciiTheme="minorHAnsi" w:hAnsiTheme="minorHAnsi" w:cstheme="minorHAnsi"/>
                <w:lang w:val="fr-FR"/>
              </w:rPr>
              <w:t>exploitation de ces évaluations</w:t>
            </w:r>
          </w:p>
          <w:p w14:paraId="029767E5" w14:textId="2B9DBD07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Travail collaboratif au sein des équipes pédagogiques dans le domaine 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évaluation des élèves :</w:t>
            </w:r>
          </w:p>
          <w:p w14:paraId="05798015" w14:textId="31CEC0E4" w:rsidR="00AF7CD6" w:rsidRPr="004C54D8" w:rsidRDefault="00AF7CD6" w:rsidP="00CA5E95">
            <w:pPr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rincipes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évaluation des acquis des élèves </w:t>
            </w:r>
          </w:p>
          <w:p w14:paraId="2133487A" w14:textId="752F828F" w:rsidR="00AF7CD6" w:rsidRPr="004C54D8" w:rsidRDefault="00AF7CD6" w:rsidP="00CA5E95">
            <w:pPr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lace donnée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auto-évaluation</w:t>
            </w:r>
          </w:p>
          <w:p w14:paraId="4770262F" w14:textId="222D8029" w:rsidR="00AF7CD6" w:rsidRPr="004C54D8" w:rsidRDefault="00AF7CD6" w:rsidP="00CA5E95">
            <w:pPr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</w:t>
            </w:r>
            <w:r w:rsidRPr="004C54D8">
              <w:rPr>
                <w:rFonts w:asciiTheme="minorHAnsi" w:hAnsiTheme="minorHAnsi" w:cstheme="minorHAnsi"/>
                <w:lang w:val="fr-FR"/>
              </w:rPr>
              <w:t>ohérence donnée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ensemble de ces évaluations (écart contrôle continu/examens, cohérence générale pour les élèves)</w:t>
            </w:r>
          </w:p>
          <w:p w14:paraId="3475BAAB" w14:textId="368CA640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Impact des évaluations sur les pratiques 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enseignement dans la classe</w:t>
            </w:r>
            <w:r>
              <w:rPr>
                <w:rFonts w:asciiTheme="minorHAnsi" w:hAnsiTheme="minorHAnsi" w:cstheme="minorHAnsi"/>
                <w:lang w:val="fr-FR"/>
              </w:rPr>
              <w:t>, sur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orientation et les parcours des élèves</w:t>
            </w:r>
          </w:p>
          <w:p w14:paraId="23870F55" w14:textId="77777777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Perception de ces évaluations par les élèves, impact sur leur attitude</w:t>
            </w:r>
          </w:p>
          <w:p w14:paraId="0F640839" w14:textId="77777777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Retour vers les parents, perception des évaluations par les parents</w:t>
            </w:r>
          </w:p>
          <w:p w14:paraId="3D9FE91F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0B9C2C1B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0154C089" w14:textId="6F5A3D97" w:rsidR="00AF7CD6" w:rsidRPr="00AF7CD6" w:rsidRDefault="00AF7CD6" w:rsidP="00CA5E95">
            <w:pPr>
              <w:pStyle w:val="Paragraphedeliste"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7030A0"/>
                <w:lang w:val="fr-FR"/>
              </w:rPr>
              <w:t>évaluati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ons par trimestre, sur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année</w:t>
            </w:r>
          </w:p>
          <w:p w14:paraId="3ABF199D" w14:textId="2266C369" w:rsidR="00AF7CD6" w:rsidRPr="00AF7CD6" w:rsidRDefault="00AF7CD6" w:rsidP="00AF7CD6">
            <w:pPr>
              <w:pStyle w:val="Paragraphedeliste"/>
              <w:numPr>
                <w:ilvl w:val="0"/>
                <w:numId w:val="38"/>
              </w:numPr>
              <w:spacing w:after="120"/>
              <w:ind w:left="714" w:hanging="357"/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7030A0"/>
                <w:lang w:val="fr-FR"/>
              </w:rPr>
              <w:t>Fréq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uence des évaluations communes</w:t>
            </w:r>
          </w:p>
        </w:tc>
      </w:tr>
      <w:tr w:rsidR="00AF7CD6" w:rsidRPr="004C54D8" w14:paraId="48FD0F5E" w14:textId="77777777" w:rsidTr="00F32479">
        <w:tc>
          <w:tcPr>
            <w:tcW w:w="7152" w:type="dxa"/>
            <w:vMerge/>
          </w:tcPr>
          <w:p w14:paraId="052FB43D" w14:textId="77777777" w:rsidR="00AF7CD6" w:rsidRDefault="00AF7CD6" w:rsidP="00CA5E95">
            <w:pPr>
              <w:rPr>
                <w:rFonts w:cstheme="minorHAnsi"/>
              </w:rPr>
            </w:pPr>
          </w:p>
        </w:tc>
        <w:tc>
          <w:tcPr>
            <w:tcW w:w="6842" w:type="dxa"/>
          </w:tcPr>
          <w:p w14:paraId="2F43550D" w14:textId="77777777" w:rsidR="00AF7CD6" w:rsidRPr="00A03605" w:rsidRDefault="00AF7CD6" w:rsidP="00CA5E95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A03605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4522ADA3" w14:textId="77777777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Évaluation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 communes des élèves </w:t>
            </w:r>
          </w:p>
          <w:p w14:paraId="5E6C1EDA" w14:textId="77777777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Retour des évaluations vers les élèves</w:t>
            </w:r>
          </w:p>
          <w:p w14:paraId="74E88CD3" w14:textId="4F84A1E2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Copies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élèves</w:t>
            </w:r>
          </w:p>
          <w:p w14:paraId="186F6F9E" w14:textId="7DECD09D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Évaluations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élèves : différents supports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évaluation et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auto-évaluation</w:t>
            </w:r>
          </w:p>
          <w:p w14:paraId="0619C8B5" w14:textId="000444C6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Documents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aide à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auto-évaluation donnés aux élèves</w:t>
            </w:r>
          </w:p>
          <w:p w14:paraId="26358619" w14:textId="28E9114D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Cahier de textes /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R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épartition des devoirs au cours de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année</w:t>
            </w:r>
          </w:p>
          <w:p w14:paraId="6E66255A" w14:textId="77777777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Bilans de conseil de classe</w:t>
            </w:r>
          </w:p>
          <w:p w14:paraId="5FB3D758" w14:textId="6940BCBC" w:rsidR="00AF7CD6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Bulletins scolaires</w:t>
            </w:r>
          </w:p>
          <w:p w14:paraId="12224D52" w14:textId="79695E83" w:rsidR="00AF7CD6" w:rsidRPr="00AF7CD6" w:rsidRDefault="00AF7CD6" w:rsidP="00AF7CD6">
            <w:pPr>
              <w:pStyle w:val="Paragraphedeliste"/>
              <w:numPr>
                <w:ilvl w:val="0"/>
                <w:numId w:val="3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Outils de suivi des élèves</w:t>
            </w:r>
          </w:p>
        </w:tc>
      </w:tr>
      <w:tr w:rsidR="00AF7CD6" w:rsidRPr="004C54D8" w14:paraId="6F94BB06" w14:textId="77777777" w:rsidTr="00F32479">
        <w:tc>
          <w:tcPr>
            <w:tcW w:w="7152" w:type="dxa"/>
            <w:vMerge/>
          </w:tcPr>
          <w:p w14:paraId="222C77D0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37D7D9BB" w14:textId="77777777" w:rsidR="00AF7CD6" w:rsidRPr="00A03605" w:rsidRDefault="00AF7CD6" w:rsidP="00CA5E9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A03605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6EC89AD8" w14:textId="6F9EC03E" w:rsidR="00AF7CD6" w:rsidRPr="00A03605" w:rsidRDefault="00AF7CD6" w:rsidP="00CA5E95">
            <w:pPr>
              <w:pStyle w:val="Paragraphedeliste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nature des évaluations menées auprès des élèves, exploitations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,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 xml:space="preserve"> éléments de 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atisfaction et d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insatisfaction</w:t>
            </w:r>
          </w:p>
          <w:p w14:paraId="20E94E5A" w14:textId="575D8201" w:rsidR="00AF7CD6" w:rsidRDefault="00AF7CD6" w:rsidP="00CA5E95">
            <w:pPr>
              <w:pStyle w:val="Paragraphedeliste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 xml:space="preserve"> représentation des évaluations (capacité à s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autoévaluer, retour des évaluations)</w:t>
            </w:r>
          </w:p>
          <w:p w14:paraId="1EFD1ED6" w14:textId="5EA06B2F" w:rsidR="00AF7CD6" w:rsidRPr="00AF7CD6" w:rsidRDefault="00AF7CD6" w:rsidP="00AF7CD6">
            <w:pPr>
              <w:pStyle w:val="Paragraphedeliste"/>
              <w:numPr>
                <w:ilvl w:val="0"/>
                <w:numId w:val="40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 :</w:t>
            </w:r>
            <w:r w:rsidR="00761038"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compréhension des objectifs et de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organisation des évaluations, suiv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i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d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>es acquis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et</w:t>
            </w:r>
            <w:r w:rsidRPr="00A03605">
              <w:rPr>
                <w:rFonts w:asciiTheme="minorHAnsi" w:hAnsiTheme="minorHAnsi" w:cstheme="minorHAnsi"/>
                <w:color w:val="00B050"/>
                <w:lang w:val="fr-FR"/>
              </w:rPr>
              <w:t xml:space="preserve"> progrès de leurs enfants</w:t>
            </w:r>
          </w:p>
        </w:tc>
      </w:tr>
    </w:tbl>
    <w:p w14:paraId="1E39A249" w14:textId="5DFCA94B" w:rsidR="00AF7CD6" w:rsidRDefault="00AF7CD6"/>
    <w:p w14:paraId="40F78454" w14:textId="77777777" w:rsidR="00AF7CD6" w:rsidRDefault="00AF7C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AF7CD6" w:rsidRPr="004C54D8" w14:paraId="4E928142" w14:textId="77777777" w:rsidTr="00F32479">
        <w:tc>
          <w:tcPr>
            <w:tcW w:w="7152" w:type="dxa"/>
            <w:vMerge w:val="restart"/>
          </w:tcPr>
          <w:p w14:paraId="7700B61C" w14:textId="7777777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P</w:t>
            </w:r>
            <w:r w:rsidRPr="004C54D8">
              <w:rPr>
                <w:rFonts w:asciiTheme="minorHAnsi" w:hAnsiTheme="minorHAnsi" w:cstheme="minorHAnsi"/>
                <w:lang w:val="fr-FR"/>
              </w:rPr>
              <w:t>ratiques collaboratives au sein des équipes pédagogiques, innovations pédagogiques</w:t>
            </w:r>
          </w:p>
          <w:p w14:paraId="7157420F" w14:textId="24EE8B5F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Priorités pédagogiques au sein du projet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 et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équipe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3B8E3D40" w14:textId="77777777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Fonctionnement et actions du conseil école-collège (réunion</w:t>
            </w:r>
            <w:r>
              <w:rPr>
                <w:rFonts w:asciiTheme="minorHAnsi" w:hAnsiTheme="minorHAnsi" w:cstheme="minorHAnsi"/>
                <w:lang w:val="fr-FR"/>
              </w:rPr>
              <w:t>, formation inter-degré, etc.)</w:t>
            </w:r>
          </w:p>
          <w:p w14:paraId="5AD08735" w14:textId="77777777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O</w:t>
            </w:r>
            <w:r>
              <w:rPr>
                <w:rFonts w:asciiTheme="minorHAnsi" w:hAnsiTheme="minorHAnsi" w:cstheme="minorHAnsi"/>
                <w:lang w:val="fr-FR"/>
              </w:rPr>
              <w:t>rganisation au sein du cycle 4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0CDFD69F" w14:textId="77777777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 xml:space="preserve">Progressions communes, </w:t>
            </w:r>
            <w:proofErr w:type="spellStart"/>
            <w:r w:rsidRPr="004C54D8">
              <w:rPr>
                <w:rFonts w:asciiTheme="minorHAnsi" w:hAnsiTheme="minorHAnsi" w:cstheme="minorHAnsi"/>
                <w:lang w:val="fr-FR"/>
              </w:rPr>
              <w:t>co-construites</w:t>
            </w:r>
            <w:proofErr w:type="spellEnd"/>
            <w:r w:rsidRPr="004C54D8">
              <w:rPr>
                <w:rFonts w:asciiTheme="minorHAnsi" w:hAnsiTheme="minorHAnsi" w:cstheme="minorHAnsi"/>
                <w:lang w:val="fr-FR"/>
              </w:rPr>
              <w:t xml:space="preserve"> (sciences en </w:t>
            </w:r>
            <w:r>
              <w:rPr>
                <w:rFonts w:asciiTheme="minorHAnsi" w:hAnsiTheme="minorHAnsi" w:cstheme="minorHAnsi"/>
                <w:lang w:val="fr-FR"/>
              </w:rPr>
              <w:t>6</w:t>
            </w:r>
            <w:r w:rsidRPr="00E456BB">
              <w:rPr>
                <w:rFonts w:cstheme="minorHAnsi"/>
                <w:vertAlign w:val="superscript"/>
                <w:lang w:val="fr-FR"/>
              </w:rPr>
              <w:t>ème</w:t>
            </w:r>
            <w:r w:rsidRPr="004C54D8">
              <w:rPr>
                <w:rFonts w:asciiTheme="minorHAnsi" w:hAnsiTheme="minorHAnsi" w:cstheme="minorHAnsi"/>
                <w:lang w:val="fr-FR"/>
              </w:rPr>
              <w:t>, EPI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  <w:r w:rsidRPr="004C54D8">
              <w:rPr>
                <w:rFonts w:asciiTheme="minorHAnsi" w:hAnsiTheme="minorHAnsi" w:cstheme="minorHAnsi"/>
                <w:lang w:val="fr-FR"/>
              </w:rPr>
              <w:t>), leur construction et le suivi</w:t>
            </w:r>
          </w:p>
          <w:p w14:paraId="0239477D" w14:textId="794F335E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Échanges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 sur la diversité des modalités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apprentissage (informel, réunion, conseil pédagogique, visites croisées, etc.)</w:t>
            </w:r>
          </w:p>
          <w:p w14:paraId="6A7842F3" w14:textId="4A59EE9C" w:rsidR="00AF7CD6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Actions menées dans le cadre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équité, du décro</w:t>
            </w:r>
            <w:r>
              <w:rPr>
                <w:rFonts w:asciiTheme="minorHAnsi" w:hAnsiTheme="minorHAnsi" w:cstheme="minorHAnsi"/>
                <w:lang w:val="fr-FR"/>
              </w:rPr>
              <w:t>chage,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inclusion scolaire</w:t>
            </w:r>
          </w:p>
          <w:p w14:paraId="22AD5B7E" w14:textId="77777777" w:rsidR="00AF7CD6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Actions menées dans le cadre de la formation aux valeurs de la République</w:t>
            </w:r>
          </w:p>
          <w:p w14:paraId="6F9BBAE0" w14:textId="04567C65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Stratégie collective pour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apprentissage de la maîtrise de la langue et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expression orale</w:t>
            </w:r>
          </w:p>
          <w:p w14:paraId="445D15DE" w14:textId="58C6BB8E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Expérimentations et/ou innovations pédagogiques conduites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établissement, motivations et impact</w:t>
            </w:r>
          </w:p>
          <w:p w14:paraId="421CAE1B" w14:textId="17DD52CD" w:rsidR="00AF7CD6" w:rsidRPr="004C54D8" w:rsidRDefault="00AF7CD6" w:rsidP="00CA5E95">
            <w:pPr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4C54D8">
              <w:rPr>
                <w:rFonts w:asciiTheme="minorHAnsi" w:hAnsiTheme="minorHAnsi" w:cstheme="minorHAnsi"/>
                <w:lang w:val="fr-FR"/>
              </w:rPr>
              <w:t>Contenu et impact des concertations et des réunions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ordre pédagogique (conseils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enseignement, conseil pédagogique, réunions des professeurs principaux, conseils de classe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  <w:r w:rsidRPr="004C54D8">
              <w:rPr>
                <w:rFonts w:asciiTheme="minorHAnsi" w:hAnsiTheme="minorHAnsi" w:cstheme="minorHAnsi"/>
                <w:lang w:val="fr-FR"/>
              </w:rPr>
              <w:t>) sur les décisions pédagogiques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établissement. Identification des niveaux de concertation </w:t>
            </w:r>
            <w:r>
              <w:rPr>
                <w:rFonts w:asciiTheme="minorHAnsi" w:hAnsiTheme="minorHAnsi" w:cstheme="minorHAnsi"/>
                <w:lang w:val="fr-FR"/>
              </w:rPr>
              <w:t xml:space="preserve">pertinents </w:t>
            </w:r>
            <w:r w:rsidRPr="004C54D8">
              <w:rPr>
                <w:rFonts w:asciiTheme="minorHAnsi" w:hAnsiTheme="minorHAnsi" w:cstheme="minorHAnsi"/>
                <w:lang w:val="fr-FR"/>
              </w:rPr>
              <w:t>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0C8613DE" w14:textId="77777777" w:rsidR="00AF7CD6" w:rsidRPr="00CA5E95" w:rsidRDefault="00AF7CD6" w:rsidP="00CA5E95">
            <w:pPr>
              <w:rPr>
                <w:rFonts w:cstheme="minorHAnsi"/>
              </w:rPr>
            </w:pPr>
          </w:p>
        </w:tc>
        <w:tc>
          <w:tcPr>
            <w:tcW w:w="6842" w:type="dxa"/>
          </w:tcPr>
          <w:p w14:paraId="61500E15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57393862" w14:textId="3D8CECEA" w:rsidR="00AF7CD6" w:rsidRPr="004C54D8" w:rsidRDefault="00AF7CD6" w:rsidP="00CA5E95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EPI par élève au cours de la scolarité</w:t>
            </w:r>
          </w:p>
          <w:p w14:paraId="4934F200" w14:textId="77777777" w:rsidR="00AF7CD6" w:rsidRDefault="00AF7CD6" w:rsidP="00CA5E95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Nombre de co-interventions</w:t>
            </w:r>
          </w:p>
          <w:p w14:paraId="0F34C125" w14:textId="77777777" w:rsidR="00AF7CD6" w:rsidRPr="004C54D8" w:rsidRDefault="00AF7CD6" w:rsidP="00CA5E95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Fréquence des devoirs communs</w:t>
            </w:r>
          </w:p>
          <w:p w14:paraId="75E2656E" w14:textId="0849FA7E" w:rsidR="00AF7CD6" w:rsidRDefault="00AF7CD6" w:rsidP="00CA5E95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Fréquence des conseils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enseignements, des conseil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 xml:space="preserve"> pédagogiques et nombre de participants effectifs</w:t>
            </w:r>
          </w:p>
          <w:p w14:paraId="0EB4F11C" w14:textId="19176D17" w:rsidR="00AF7CD6" w:rsidRPr="00AF7CD6" w:rsidRDefault="00AF7CD6" w:rsidP="00AF7CD6">
            <w:pPr>
              <w:numPr>
                <w:ilvl w:val="0"/>
                <w:numId w:val="3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4C54D8">
              <w:rPr>
                <w:rFonts w:asciiTheme="minorHAnsi" w:hAnsiTheme="minorHAnsi" w:cstheme="minorHAnsi"/>
                <w:color w:val="7030A0"/>
                <w:lang w:val="fr-FR"/>
              </w:rPr>
              <w:t>Fréquence des réunions du conseil école-collège</w:t>
            </w:r>
          </w:p>
        </w:tc>
      </w:tr>
      <w:tr w:rsidR="00AF7CD6" w:rsidRPr="004C54D8" w14:paraId="34A01D2E" w14:textId="77777777" w:rsidTr="00F32479">
        <w:tc>
          <w:tcPr>
            <w:tcW w:w="7152" w:type="dxa"/>
            <w:vMerge/>
          </w:tcPr>
          <w:p w14:paraId="240E284F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7D8C48D2" w14:textId="77777777" w:rsidR="00AF7CD6" w:rsidRPr="00A03605" w:rsidRDefault="00AF7CD6" w:rsidP="00CA5E95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A03605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09D29BB3" w14:textId="77777777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Comptes rendus d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es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 conseil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 pédagogique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</w:p>
          <w:p w14:paraId="6FABDBCB" w14:textId="4CC4C35E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Comptes rendus des conseils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enseignement</w:t>
            </w:r>
          </w:p>
          <w:p w14:paraId="2F1BFCAC" w14:textId="77777777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>
              <w:rPr>
                <w:rFonts w:asciiTheme="minorHAnsi" w:hAnsiTheme="minorHAnsi" w:cstheme="minorHAnsi"/>
                <w:color w:val="0070C0"/>
                <w:lang w:val="fr-FR"/>
              </w:rPr>
              <w:t>Comptes rendus des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 conseil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 école-collège</w:t>
            </w:r>
          </w:p>
          <w:p w14:paraId="5FB92B1F" w14:textId="5C2EFF5A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Comptes rendus de réunion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équipe lors de visites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inspecteurs </w:t>
            </w:r>
          </w:p>
          <w:p w14:paraId="5DB83FE4" w14:textId="342C2593" w:rsidR="00AF7CD6" w:rsidRPr="00A03605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Méthodologie pour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attribution des domaines du socle</w:t>
            </w:r>
          </w:p>
          <w:p w14:paraId="007802CC" w14:textId="7F609257" w:rsidR="00AF7CD6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Modalités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organisation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 xml:space="preserve">et contenus 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des dispositifs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 xml:space="preserve">accompagnement : PPRE, AP, EPI,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D</w:t>
            </w: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evoirs faits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, etc.</w:t>
            </w:r>
            <w:r w:rsidR="00761038">
              <w:rPr>
                <w:rFonts w:asciiTheme="minorHAnsi" w:hAnsiTheme="minorHAnsi" w:cstheme="minorHAnsi"/>
                <w:color w:val="0070C0"/>
                <w:lang w:val="fr-FR"/>
              </w:rPr>
              <w:t xml:space="preserve"> </w:t>
            </w:r>
          </w:p>
          <w:p w14:paraId="4E2D22E2" w14:textId="6ACA1603" w:rsidR="00AF7CD6" w:rsidRPr="00AF7CD6" w:rsidRDefault="00AF7CD6" w:rsidP="00AF7CD6">
            <w:pPr>
              <w:pStyle w:val="Paragraphedeliste"/>
              <w:numPr>
                <w:ilvl w:val="0"/>
                <w:numId w:val="3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A03605">
              <w:rPr>
                <w:rFonts w:asciiTheme="minorHAnsi" w:hAnsiTheme="minorHAnsi" w:cstheme="minorHAnsi"/>
                <w:color w:val="0070C0"/>
                <w:lang w:val="fr-FR"/>
              </w:rPr>
              <w:t>Co-construction de séances : EPI, sciences en 6</w:t>
            </w:r>
            <w:r w:rsidRPr="00A03605">
              <w:rPr>
                <w:rFonts w:asciiTheme="minorHAnsi" w:hAnsiTheme="minorHAnsi" w:cstheme="minorHAnsi"/>
                <w:color w:val="0070C0"/>
                <w:vertAlign w:val="superscript"/>
                <w:lang w:val="fr-FR"/>
              </w:rPr>
              <w:t>ème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, etc.</w:t>
            </w:r>
          </w:p>
        </w:tc>
      </w:tr>
      <w:tr w:rsidR="00AF7CD6" w:rsidRPr="004C54D8" w14:paraId="5211321D" w14:textId="77777777" w:rsidTr="00F32479">
        <w:tc>
          <w:tcPr>
            <w:tcW w:w="7152" w:type="dxa"/>
            <w:vMerge/>
          </w:tcPr>
          <w:p w14:paraId="747805FD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78BC5481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6C02CE20" w14:textId="585D606B" w:rsidR="00AF7CD6" w:rsidRDefault="00AF7CD6" w:rsidP="00CA5E95">
            <w:pPr>
              <w:pStyle w:val="Paragraphedeliste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F47C58">
              <w:rPr>
                <w:rFonts w:asciiTheme="minorHAnsi" w:hAnsiTheme="minorHAnsi" w:cstheme="minorHAnsi"/>
                <w:color w:val="00B050"/>
                <w:lang w:val="fr-FR"/>
              </w:rPr>
              <w:t>Enseignants : pratiques collaboratives entre enseignants au sein des disciplines, au sein des classes, au sein de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F47C58"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  <w:p w14:paraId="3B8AACBA" w14:textId="4FAEDA81" w:rsidR="00AF7CD6" w:rsidRPr="00AF7CD6" w:rsidRDefault="00AF7CD6" w:rsidP="00AF7CD6">
            <w:pPr>
              <w:pStyle w:val="Paragraphedeliste"/>
              <w:widowControl/>
              <w:numPr>
                <w:ilvl w:val="0"/>
                <w:numId w:val="40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F47C58">
              <w:rPr>
                <w:rFonts w:asciiTheme="minorHAnsi" w:hAnsiTheme="minorHAnsi" w:cstheme="minorHAnsi"/>
                <w:color w:val="00B050"/>
                <w:lang w:val="fr-FR"/>
              </w:rPr>
              <w:t>Élèves : projets menés, EPI, enseignements communs, etc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.</w:t>
            </w:r>
          </w:p>
        </w:tc>
      </w:tr>
    </w:tbl>
    <w:p w14:paraId="5001DAC6" w14:textId="7FC28B05" w:rsidR="00AF7CD6" w:rsidRDefault="00AF7CD6"/>
    <w:p w14:paraId="655C2A43" w14:textId="77777777" w:rsidR="00AF7CD6" w:rsidRDefault="00AF7C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AF7CD6" w:rsidRPr="004C54D8" w14:paraId="410275EA" w14:textId="77777777" w:rsidTr="00F32479">
        <w:tc>
          <w:tcPr>
            <w:tcW w:w="7152" w:type="dxa"/>
            <w:vMerge w:val="restart"/>
          </w:tcPr>
          <w:p w14:paraId="26579E43" w14:textId="7777777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E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ngagement des élèves dans les apprentissages </w:t>
            </w:r>
          </w:p>
          <w:p w14:paraId="0A5F49F5" w14:textId="31E954B1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Explicitation et communication des objectifs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lang w:val="fr-FR"/>
              </w:rPr>
              <w:t>apprentissage vers les élèves, les parents</w:t>
            </w:r>
            <w:r>
              <w:rPr>
                <w:rFonts w:asciiTheme="minorHAnsi" w:hAnsiTheme="minorHAnsi" w:cstheme="minorHAnsi"/>
                <w:lang w:val="fr-FR"/>
              </w:rPr>
              <w:t xml:space="preserve"> et</w:t>
            </w:r>
            <w:r w:rsidRPr="00924E07">
              <w:rPr>
                <w:rFonts w:asciiTheme="minorHAnsi" w:hAnsiTheme="minorHAnsi" w:cstheme="minorHAnsi"/>
                <w:lang w:val="fr-FR"/>
              </w:rPr>
              <w:t xml:space="preserve"> au sein des équipes</w:t>
            </w:r>
          </w:p>
          <w:p w14:paraId="04A4F8C6" w14:textId="7C4AAD71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Accompagnement du travail personnel des élèves (dans la classe,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lang w:val="fr-FR"/>
              </w:rPr>
              <w:t>établissement,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lang w:val="fr-FR"/>
              </w:rPr>
              <w:t>extérieur)</w:t>
            </w:r>
          </w:p>
          <w:p w14:paraId="47E88352" w14:textId="32C54C2F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 xml:space="preserve">Impact de </w:t>
            </w:r>
            <w:r w:rsidRPr="00924E07">
              <w:rPr>
                <w:rFonts w:asciiTheme="minorHAnsi" w:hAnsiTheme="minorHAnsi" w:cstheme="minorHAnsi"/>
                <w:i/>
                <w:lang w:val="fr-FR"/>
              </w:rPr>
              <w:t>Devoirs faits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924E07">
              <w:rPr>
                <w:rFonts w:asciiTheme="minorHAnsi" w:hAnsiTheme="minorHAnsi" w:cstheme="minorHAnsi"/>
                <w:lang w:val="fr-FR"/>
              </w:rPr>
              <w:t>sur les apprentissages des élèves et leurs résultats, stratégie pour développer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lang w:val="fr-FR"/>
              </w:rPr>
              <w:t xml:space="preserve">impact </w:t>
            </w:r>
          </w:p>
          <w:p w14:paraId="3E02ADE4" w14:textId="6BD180C7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Construction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lang w:val="fr-FR"/>
              </w:rPr>
              <w:t xml:space="preserve">autonomie </w:t>
            </w:r>
            <w:r>
              <w:rPr>
                <w:rFonts w:asciiTheme="minorHAnsi" w:hAnsiTheme="minorHAnsi" w:cstheme="minorHAnsi"/>
                <w:lang w:val="fr-FR"/>
              </w:rPr>
              <w:t>et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 xml:space="preserve">esprit critique </w:t>
            </w:r>
            <w:r w:rsidRPr="00924E07">
              <w:rPr>
                <w:rFonts w:asciiTheme="minorHAnsi" w:hAnsiTheme="minorHAnsi" w:cstheme="minorHAnsi"/>
                <w:lang w:val="fr-FR"/>
              </w:rPr>
              <w:t>des élèves</w:t>
            </w:r>
          </w:p>
          <w:p w14:paraId="07D5DA26" w14:textId="77777777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Développement du travail collectif chez les élèves</w:t>
            </w:r>
          </w:p>
          <w:p w14:paraId="321EA0DF" w14:textId="77777777" w:rsidR="00AF7CD6" w:rsidRPr="004C54D8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Participation du CDI aux activités pédagogiques et aux apprentissages des élèves</w:t>
            </w:r>
          </w:p>
          <w:p w14:paraId="5C0E6646" w14:textId="7777777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</w:p>
          <w:p w14:paraId="2F766E69" w14:textId="2425EE82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4C54D8">
              <w:rPr>
                <w:rFonts w:asciiTheme="minorHAnsi" w:hAnsiTheme="minorHAnsi" w:cstheme="minorHAnsi"/>
                <w:lang w:val="fr-FR"/>
              </w:rPr>
              <w:t>iversité des modalités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apprentissage et prise en charge de la diversité des élèves</w:t>
            </w:r>
          </w:p>
          <w:p w14:paraId="6D7689F5" w14:textId="7777777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</w:p>
          <w:p w14:paraId="779777B5" w14:textId="73AE676E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</w:t>
            </w:r>
            <w:r w:rsidRPr="004C54D8">
              <w:rPr>
                <w:rFonts w:asciiTheme="minorHAnsi" w:hAnsiTheme="minorHAnsi" w:cstheme="minorHAnsi"/>
                <w:lang w:val="fr-FR"/>
              </w:rPr>
              <w:t>ise en place des différents parcours éducatifs (Avenir, de Santé,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Éducation artistique et culturelle, Citoyen),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actions et de projets éco</w:t>
            </w:r>
            <w:r w:rsidRPr="004C54D8">
              <w:rPr>
                <w:rFonts w:asciiTheme="minorHAnsi" w:hAnsiTheme="minorHAnsi" w:cstheme="minorHAnsi"/>
                <w:lang w:val="fr-FR"/>
              </w:rPr>
              <w:noBreakHyphen/>
              <w:t>responsables dans le cadre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C54D8">
              <w:rPr>
                <w:rFonts w:asciiTheme="minorHAnsi" w:hAnsiTheme="minorHAnsi" w:cstheme="minorHAnsi"/>
                <w:lang w:val="fr-FR"/>
              </w:rPr>
              <w:t>éducation au développement durable</w:t>
            </w:r>
          </w:p>
          <w:p w14:paraId="02F0AACE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08D856C4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6E8541FE" w14:textId="416507E0" w:rsidR="00AF7CD6" w:rsidRDefault="00AF7CD6" w:rsidP="00CA5E95">
            <w:pPr>
              <w:pStyle w:val="Paragraphedeliste"/>
              <w:numPr>
                <w:ilvl w:val="0"/>
                <w:numId w:val="38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Moyen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s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 xml:space="preserve"> utilisés pour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 xml:space="preserve">accompagnement des élèves, </w:t>
            </w:r>
            <w:r w:rsidRPr="00F84424">
              <w:rPr>
                <w:rFonts w:asciiTheme="minorHAnsi" w:hAnsiTheme="minorHAnsi" w:cstheme="minorHAnsi"/>
                <w:i/>
                <w:iCs/>
                <w:color w:val="7030A0"/>
                <w:lang w:val="fr-FR"/>
              </w:rPr>
              <w:t>Devoirs faits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</w:p>
          <w:p w14:paraId="65D53FEE" w14:textId="03912D57" w:rsidR="00AF7CD6" w:rsidRPr="00AF7CD6" w:rsidRDefault="00AF7CD6" w:rsidP="00AF7CD6">
            <w:pPr>
              <w:pStyle w:val="Paragraphedeliste"/>
              <w:numPr>
                <w:ilvl w:val="0"/>
                <w:numId w:val="38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Répartition des profils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intervenants dans les différents dispositifs</w:t>
            </w:r>
          </w:p>
        </w:tc>
      </w:tr>
      <w:tr w:rsidR="00AF7CD6" w:rsidRPr="004C54D8" w14:paraId="2C29D9B4" w14:textId="77777777" w:rsidTr="00F32479">
        <w:tc>
          <w:tcPr>
            <w:tcW w:w="7152" w:type="dxa"/>
            <w:vMerge/>
          </w:tcPr>
          <w:p w14:paraId="04C91E37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5C919E90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 :</w:t>
            </w:r>
          </w:p>
          <w:p w14:paraId="597CE1CA" w14:textId="462621B7" w:rsidR="00AF7CD6" w:rsidRPr="00924E07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Observer dans les classes et dans les différents lieux de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établissement le degré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 xml:space="preserve">implication des élèves </w:t>
            </w:r>
          </w:p>
          <w:p w14:paraId="26EED64E" w14:textId="4D122AF6" w:rsidR="00AF7CD6" w:rsidRPr="00924E07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Observer les dispositifs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 xml:space="preserve">accompagnement du travail personnel des élèves dont </w:t>
            </w:r>
            <w:r w:rsidRPr="00924E07">
              <w:rPr>
                <w:rFonts w:asciiTheme="minorHAnsi" w:hAnsiTheme="minorHAnsi" w:cstheme="minorHAnsi"/>
                <w:i/>
                <w:color w:val="0070C0"/>
                <w:lang w:val="fr-FR"/>
              </w:rPr>
              <w:t>Devoirs faits</w:t>
            </w: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 xml:space="preserve"> </w:t>
            </w:r>
          </w:p>
          <w:p w14:paraId="33A03299" w14:textId="77777777" w:rsidR="00AF7CD6" w:rsidRPr="00924E07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EPI et projets menés au sein du collège</w:t>
            </w:r>
          </w:p>
          <w:p w14:paraId="23C1DD44" w14:textId="13B9A87F" w:rsidR="00AF7CD6" w:rsidRDefault="00AF7CD6" w:rsidP="00CA5E95">
            <w:pPr>
              <w:pStyle w:val="Paragraphedeliste"/>
              <w:numPr>
                <w:ilvl w:val="0"/>
                <w:numId w:val="3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Utilisation des outils numériques et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ENT pour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accompagnement des élèves</w:t>
            </w:r>
          </w:p>
          <w:p w14:paraId="3298D4D6" w14:textId="54B5733E" w:rsidR="00AF7CD6" w:rsidRPr="00AF7CD6" w:rsidRDefault="00AF7CD6" w:rsidP="00AF7CD6">
            <w:pPr>
              <w:pStyle w:val="Paragraphedeliste"/>
              <w:numPr>
                <w:ilvl w:val="0"/>
                <w:numId w:val="3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0070C0"/>
                <w:lang w:val="fr-FR"/>
              </w:rPr>
              <w:t>Outils de suivi des élèves</w:t>
            </w:r>
          </w:p>
        </w:tc>
      </w:tr>
      <w:tr w:rsidR="00AF7CD6" w:rsidRPr="004C54D8" w14:paraId="547FDC22" w14:textId="77777777" w:rsidTr="00F32479">
        <w:tc>
          <w:tcPr>
            <w:tcW w:w="7152" w:type="dxa"/>
            <w:vMerge/>
          </w:tcPr>
          <w:p w14:paraId="664A8DAF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482CEB27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7E461919" w14:textId="77777777" w:rsidR="00AF7CD6" w:rsidRPr="00924E07" w:rsidRDefault="00AF7CD6" w:rsidP="00CA5E95">
            <w:pPr>
              <w:pStyle w:val="Paragraphedeliste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 xml:space="preserve">travail personnel des élèves et implication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des élèves 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dans les apprentissages</w:t>
            </w:r>
          </w:p>
          <w:p w14:paraId="623DBD6E" w14:textId="11512EAD" w:rsidR="00AF7CD6" w:rsidRDefault="00AF7CD6" w:rsidP="00CA5E95">
            <w:pPr>
              <w:pStyle w:val="Paragraphedeliste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travail personnel et accompagnement au travail dans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  <w:p w14:paraId="552A5807" w14:textId="30934E45" w:rsidR="00AF7CD6" w:rsidRPr="00AF7CD6" w:rsidRDefault="00AF7CD6" w:rsidP="00AF7CD6">
            <w:pPr>
              <w:pStyle w:val="Paragraphedeliste"/>
              <w:numPr>
                <w:ilvl w:val="0"/>
                <w:numId w:val="40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924E07">
              <w:rPr>
                <w:rFonts w:asciiTheme="minorHAnsi" w:hAnsiTheme="minorHAnsi" w:cstheme="minorHAnsi"/>
                <w:color w:val="00B050"/>
                <w:lang w:val="fr-FR"/>
              </w:rPr>
              <w:t>travail personnel des élèves</w:t>
            </w:r>
          </w:p>
        </w:tc>
      </w:tr>
    </w:tbl>
    <w:p w14:paraId="6B709E06" w14:textId="51E92327" w:rsidR="00AF7CD6" w:rsidRDefault="00AF7CD6"/>
    <w:p w14:paraId="77F678BD" w14:textId="77777777" w:rsidR="00AF7CD6" w:rsidRDefault="00AF7CD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52"/>
        <w:gridCol w:w="6842"/>
      </w:tblGrid>
      <w:tr w:rsidR="00AF7CD6" w:rsidRPr="004C54D8" w14:paraId="3AB67BE9" w14:textId="77777777" w:rsidTr="00F32479">
        <w:tc>
          <w:tcPr>
            <w:tcW w:w="7152" w:type="dxa"/>
            <w:vMerge w:val="restart"/>
          </w:tcPr>
          <w:p w14:paraId="0A28AB5F" w14:textId="7777777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U</w:t>
            </w:r>
            <w:r w:rsidRPr="004C54D8">
              <w:rPr>
                <w:rFonts w:asciiTheme="minorHAnsi" w:hAnsiTheme="minorHAnsi" w:cstheme="minorHAnsi"/>
                <w:lang w:val="fr-FR"/>
              </w:rPr>
              <w:t>sages du numérique au service de</w:t>
            </w:r>
            <w:r>
              <w:rPr>
                <w:rFonts w:asciiTheme="minorHAnsi" w:hAnsiTheme="minorHAnsi" w:cstheme="minorHAnsi"/>
                <w:lang w:val="fr-FR"/>
              </w:rPr>
              <w:t xml:space="preserve">s </w:t>
            </w:r>
            <w:r w:rsidRPr="004C54D8">
              <w:rPr>
                <w:rFonts w:asciiTheme="minorHAnsi" w:hAnsiTheme="minorHAnsi" w:cstheme="minorHAnsi"/>
                <w:lang w:val="fr-FR"/>
              </w:rPr>
              <w:t>apprentissage</w:t>
            </w:r>
            <w:r>
              <w:rPr>
                <w:rFonts w:asciiTheme="minorHAnsi" w:hAnsiTheme="minorHAnsi" w:cstheme="minorHAnsi"/>
                <w:lang w:val="fr-FR"/>
              </w:rPr>
              <w:t>s</w:t>
            </w:r>
            <w:r w:rsidRPr="004C54D8">
              <w:rPr>
                <w:rFonts w:asciiTheme="minorHAnsi" w:hAnsiTheme="minorHAnsi" w:cstheme="minorHAnsi"/>
                <w:lang w:val="fr-FR"/>
              </w:rPr>
              <w:t xml:space="preserve"> des élèves</w:t>
            </w:r>
          </w:p>
          <w:p w14:paraId="55431D5F" w14:textId="77777777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Usages du numérique au service des apprentissages</w:t>
            </w:r>
          </w:p>
          <w:p w14:paraId="0ACAB8C1" w14:textId="77777777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Numérique et espaces numériques de travail (ENT) pour :</w:t>
            </w:r>
          </w:p>
          <w:p w14:paraId="1E1E8587" w14:textId="543387B7" w:rsidR="00AF7CD6" w:rsidRPr="00924E07" w:rsidRDefault="003A0F69" w:rsidP="00CA5E95">
            <w:pPr>
              <w:pStyle w:val="Paragraphedeliste"/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L’accompagnement</w:t>
            </w:r>
            <w:r w:rsidR="00AF7CD6" w:rsidRPr="00924E07">
              <w:rPr>
                <w:rFonts w:asciiTheme="minorHAnsi" w:hAnsiTheme="minorHAnsi" w:cstheme="minorHAnsi"/>
                <w:lang w:val="fr-FR"/>
              </w:rPr>
              <w:t xml:space="preserve"> du travail personnel des élèves</w:t>
            </w:r>
          </w:p>
          <w:p w14:paraId="13F5557A" w14:textId="314EEF8F" w:rsidR="00AF7CD6" w:rsidRPr="00924E07" w:rsidRDefault="003A0F69" w:rsidP="00CA5E95">
            <w:pPr>
              <w:pStyle w:val="Paragraphedeliste"/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L’aide</w:t>
            </w:r>
            <w:r w:rsidR="00AF7CD6" w:rsidRPr="00924E07">
              <w:rPr>
                <w:rFonts w:asciiTheme="minorHAnsi" w:hAnsiTheme="minorHAnsi" w:cstheme="minorHAnsi"/>
                <w:lang w:val="fr-FR"/>
              </w:rPr>
              <w:t xml:space="preserve">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="00AF7CD6" w:rsidRPr="00924E07">
              <w:rPr>
                <w:rFonts w:asciiTheme="minorHAnsi" w:hAnsiTheme="minorHAnsi" w:cstheme="minorHAnsi"/>
                <w:lang w:val="fr-FR"/>
              </w:rPr>
              <w:t xml:space="preserve">apprentissage </w:t>
            </w:r>
          </w:p>
          <w:p w14:paraId="45DCDD19" w14:textId="784066D6" w:rsidR="00AF7CD6" w:rsidRPr="00924E07" w:rsidRDefault="003A0F69" w:rsidP="00CA5E95">
            <w:pPr>
              <w:pStyle w:val="Paragraphedeliste"/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L’accompagnement</w:t>
            </w:r>
            <w:r w:rsidR="00AF7CD6" w:rsidRPr="00924E07">
              <w:rPr>
                <w:rFonts w:asciiTheme="minorHAnsi" w:hAnsiTheme="minorHAnsi" w:cstheme="minorHAnsi"/>
                <w:lang w:val="fr-FR"/>
              </w:rPr>
              <w:t xml:space="preserve"> des élèves absents, des élèves à besoin</w:t>
            </w:r>
            <w:r w:rsidR="00AF7CD6">
              <w:rPr>
                <w:rFonts w:asciiTheme="minorHAnsi" w:hAnsiTheme="minorHAnsi" w:cstheme="minorHAnsi"/>
                <w:lang w:val="fr-FR"/>
              </w:rPr>
              <w:t>s éducatifs</w:t>
            </w:r>
            <w:r w:rsidR="00AF7CD6" w:rsidRPr="00924E07">
              <w:rPr>
                <w:rFonts w:asciiTheme="minorHAnsi" w:hAnsiTheme="minorHAnsi" w:cstheme="minorHAnsi"/>
                <w:lang w:val="fr-FR"/>
              </w:rPr>
              <w:t xml:space="preserve"> particulier</w:t>
            </w:r>
            <w:r w:rsidR="00AF7CD6">
              <w:rPr>
                <w:rFonts w:asciiTheme="minorHAnsi" w:hAnsiTheme="minorHAnsi" w:cstheme="minorHAnsi"/>
                <w:lang w:val="fr-FR"/>
              </w:rPr>
              <w:t>s</w:t>
            </w:r>
          </w:p>
          <w:p w14:paraId="451ACF44" w14:textId="36F5D692" w:rsidR="00AF7CD6" w:rsidRPr="00924E07" w:rsidRDefault="003A0F69" w:rsidP="00CA5E95">
            <w:pPr>
              <w:pStyle w:val="Paragraphedeliste"/>
              <w:numPr>
                <w:ilvl w:val="1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La</w:t>
            </w:r>
            <w:r w:rsidR="00AF7CD6" w:rsidRPr="00924E07">
              <w:rPr>
                <w:rFonts w:asciiTheme="minorHAnsi" w:hAnsiTheme="minorHAnsi" w:cstheme="minorHAnsi"/>
                <w:lang w:val="fr-FR"/>
              </w:rPr>
              <w:t xml:space="preserve"> communication avec les élèves, la famille</w:t>
            </w:r>
          </w:p>
          <w:p w14:paraId="308E2C9C" w14:textId="29CC1124" w:rsidR="00AF7CD6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Disp</w:t>
            </w:r>
            <w:r>
              <w:rPr>
                <w:rFonts w:asciiTheme="minorHAnsi" w:hAnsiTheme="minorHAnsi" w:cstheme="minorHAnsi"/>
                <w:lang w:val="fr-FR"/>
              </w:rPr>
              <w:t>ositifs utilisés (D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COL, etc.)</w:t>
            </w:r>
          </w:p>
          <w:p w14:paraId="59522C65" w14:textId="77777777" w:rsidR="00AF7CD6" w:rsidRPr="008F302B" w:rsidRDefault="00AF7CD6" w:rsidP="00CA5E95">
            <w:pPr>
              <w:rPr>
                <w:rFonts w:cstheme="minorHAnsi"/>
                <w:lang w:val="fr-FR"/>
              </w:rPr>
            </w:pPr>
          </w:p>
          <w:p w14:paraId="407E02B9" w14:textId="77777777" w:rsidR="00AF7CD6" w:rsidRPr="004C54D8" w:rsidRDefault="00AF7CD6" w:rsidP="00CA5E95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</w:t>
            </w:r>
            <w:r w:rsidRPr="004C54D8">
              <w:rPr>
                <w:rFonts w:asciiTheme="minorHAnsi" w:hAnsiTheme="minorHAnsi" w:cstheme="minorHAnsi"/>
                <w:lang w:val="fr-FR"/>
              </w:rPr>
              <w:t>ormation des élèves au numérique</w:t>
            </w:r>
          </w:p>
          <w:p w14:paraId="3D3B397E" w14:textId="77777777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</w:t>
            </w:r>
            <w:r w:rsidRPr="00924E07">
              <w:rPr>
                <w:rFonts w:asciiTheme="minorHAnsi" w:hAnsiTheme="minorHAnsi" w:cstheme="minorHAnsi"/>
                <w:lang w:val="fr-FR"/>
              </w:rPr>
              <w:t xml:space="preserve">omaines du numérique </w:t>
            </w:r>
            <w:r>
              <w:rPr>
                <w:rFonts w:asciiTheme="minorHAnsi" w:hAnsiTheme="minorHAnsi" w:cstheme="minorHAnsi"/>
                <w:lang w:val="fr-FR"/>
              </w:rPr>
              <w:t xml:space="preserve">dans lesquels </w:t>
            </w:r>
            <w:r w:rsidRPr="00924E07">
              <w:rPr>
                <w:rFonts w:asciiTheme="minorHAnsi" w:hAnsiTheme="minorHAnsi" w:cstheme="minorHAnsi"/>
                <w:lang w:val="fr-FR"/>
              </w:rPr>
              <w:t>les élèves sont formés</w:t>
            </w:r>
          </w:p>
          <w:p w14:paraId="241958CA" w14:textId="77777777" w:rsidR="00AF7CD6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Formation au respect de la personne dans le cadre des usages du numérique</w:t>
            </w:r>
          </w:p>
          <w:p w14:paraId="7B6FF1D4" w14:textId="77777777" w:rsidR="00AF7CD6" w:rsidRPr="00924E07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asciiTheme="minorHAnsi" w:hAnsiTheme="minorHAnsi"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Place de la formation au numérique et à la programmation dans les apprentissages et les enseignements</w:t>
            </w:r>
          </w:p>
          <w:p w14:paraId="109D57EA" w14:textId="77777777" w:rsidR="00AF7CD6" w:rsidRPr="004C54D8" w:rsidRDefault="00AF7CD6" w:rsidP="00CA5E95">
            <w:pPr>
              <w:pStyle w:val="Paragraphedeliste"/>
              <w:numPr>
                <w:ilvl w:val="0"/>
                <w:numId w:val="37"/>
              </w:numPr>
              <w:rPr>
                <w:rFonts w:cstheme="minorHAnsi"/>
                <w:lang w:val="fr-FR"/>
              </w:rPr>
            </w:pPr>
            <w:r w:rsidRPr="00924E07">
              <w:rPr>
                <w:rFonts w:asciiTheme="minorHAnsi" w:hAnsiTheme="minorHAnsi" w:cstheme="minorHAnsi"/>
                <w:lang w:val="fr-FR"/>
              </w:rPr>
              <w:t>Validation des acquis des élèves dans le domaine du numérique</w:t>
            </w:r>
            <w:r>
              <w:rPr>
                <w:rFonts w:asciiTheme="minorHAnsi" w:hAnsiTheme="minorHAnsi" w:cstheme="minorHAnsi"/>
                <w:lang w:val="fr-FR"/>
              </w:rPr>
              <w:t>. M</w:t>
            </w:r>
            <w:r w:rsidRPr="00924E07">
              <w:rPr>
                <w:rFonts w:asciiTheme="minorHAnsi" w:hAnsiTheme="minorHAnsi" w:cstheme="minorHAnsi"/>
                <w:lang w:val="fr-FR"/>
              </w:rPr>
              <w:t>éthodologie et outils</w:t>
            </w:r>
            <w:r>
              <w:rPr>
                <w:rFonts w:asciiTheme="minorHAnsi" w:hAnsiTheme="minorHAnsi" w:cstheme="minorHAnsi"/>
                <w:lang w:val="fr-FR"/>
              </w:rPr>
              <w:t xml:space="preserve"> employés</w:t>
            </w:r>
          </w:p>
          <w:p w14:paraId="2D0F6C45" w14:textId="77777777" w:rsidR="00AF7CD6" w:rsidRPr="00CA5E95" w:rsidRDefault="00AF7CD6" w:rsidP="00CA5E95">
            <w:pPr>
              <w:rPr>
                <w:rFonts w:cstheme="minorHAnsi"/>
              </w:rPr>
            </w:pPr>
          </w:p>
        </w:tc>
        <w:tc>
          <w:tcPr>
            <w:tcW w:w="6842" w:type="dxa"/>
          </w:tcPr>
          <w:p w14:paraId="7F427642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33BFC268" w14:textId="1B93A3D2" w:rsidR="00AF7CD6" w:rsidRPr="00924E07" w:rsidRDefault="00AF7CD6" w:rsidP="00CA5E95">
            <w:pPr>
              <w:pStyle w:val="Paragraphedeliste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Équipement : nombre des salles,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ordinateurs, 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élèves par ordinateur</w:t>
            </w:r>
          </w:p>
          <w:p w14:paraId="5E91D025" w14:textId="77777777" w:rsidR="00AF7CD6" w:rsidRPr="00924E07" w:rsidRDefault="00AF7CD6" w:rsidP="00CA5E95">
            <w:pPr>
              <w:pStyle w:val="Paragraphedeliste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Dotation des élèves en matériel informatique</w:t>
            </w:r>
          </w:p>
          <w:p w14:paraId="1AEAF668" w14:textId="77777777" w:rsidR="00AF7CD6" w:rsidRPr="00924E07" w:rsidRDefault="00AF7CD6" w:rsidP="00CA5E95">
            <w:pPr>
              <w:pStyle w:val="Paragraphedeliste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Établissement équipé en ouvrages papiers ou numériques</w:t>
            </w:r>
          </w:p>
          <w:p w14:paraId="42FBBAE3" w14:textId="17C45C11" w:rsidR="00AF7CD6" w:rsidRDefault="00AF7CD6" w:rsidP="00CA5E95">
            <w:pPr>
              <w:pStyle w:val="Paragraphedeliste"/>
              <w:numPr>
                <w:ilvl w:val="0"/>
                <w:numId w:val="41"/>
              </w:numPr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équipement des personnels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43B96723" w14:textId="7AA8BA3D" w:rsidR="00AF7CD6" w:rsidRPr="00AF7CD6" w:rsidRDefault="00AF7CD6" w:rsidP="00AF7CD6">
            <w:pPr>
              <w:pStyle w:val="Paragraphedeliste"/>
              <w:numPr>
                <w:ilvl w:val="0"/>
                <w:numId w:val="41"/>
              </w:numPr>
              <w:spacing w:after="120"/>
              <w:ind w:left="714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924E07">
              <w:rPr>
                <w:rFonts w:asciiTheme="minorHAnsi" w:hAnsiTheme="minorHAnsi" w:cstheme="minorHAnsi"/>
                <w:color w:val="7030A0"/>
                <w:lang w:val="fr-FR"/>
              </w:rPr>
              <w:t>équipement des familles</w:t>
            </w:r>
          </w:p>
        </w:tc>
      </w:tr>
      <w:tr w:rsidR="00AF7CD6" w:rsidRPr="004C54D8" w14:paraId="22D2A629" w14:textId="77777777" w:rsidTr="00F32479">
        <w:tc>
          <w:tcPr>
            <w:tcW w:w="7152" w:type="dxa"/>
            <w:vMerge/>
          </w:tcPr>
          <w:p w14:paraId="11EFD443" w14:textId="77777777" w:rsidR="00AF7CD6" w:rsidRDefault="00AF7CD6" w:rsidP="00CA5E95">
            <w:pPr>
              <w:rPr>
                <w:rFonts w:cstheme="minorHAnsi"/>
              </w:rPr>
            </w:pPr>
          </w:p>
        </w:tc>
        <w:tc>
          <w:tcPr>
            <w:tcW w:w="6842" w:type="dxa"/>
          </w:tcPr>
          <w:p w14:paraId="063D3DAD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7673D3F6" w14:textId="603E8BA2" w:rsidR="00AF7CD6" w:rsidRPr="008F302B" w:rsidRDefault="00AF7CD6" w:rsidP="00CA5E95">
            <w:pPr>
              <w:pStyle w:val="Paragraphedeliste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Ressources numériques utilisées dans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établissement</w:t>
            </w:r>
          </w:p>
          <w:p w14:paraId="54977475" w14:textId="6F152457" w:rsidR="00AF7CD6" w:rsidRPr="008F302B" w:rsidRDefault="00AF7CD6" w:rsidP="00CA5E95">
            <w:pPr>
              <w:pStyle w:val="Paragraphedeliste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Organisation et utilisation de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ENT</w:t>
            </w:r>
          </w:p>
          <w:p w14:paraId="515BA284" w14:textId="77777777" w:rsidR="00AF7CD6" w:rsidRPr="008F302B" w:rsidRDefault="00AF7CD6" w:rsidP="00CA5E95">
            <w:pPr>
              <w:pStyle w:val="Paragraphedeliste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Organisation des espaces numériques</w:t>
            </w:r>
          </w:p>
          <w:p w14:paraId="43767F04" w14:textId="21852591" w:rsidR="00AF7CD6" w:rsidRDefault="00AF7CD6" w:rsidP="00CA5E95">
            <w:pPr>
              <w:pStyle w:val="Paragraphedeliste"/>
              <w:numPr>
                <w:ilvl w:val="0"/>
                <w:numId w:val="42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Comptes rendus de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 xml:space="preserve"> conseil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 xml:space="preserve"> pédagogiques</w:t>
            </w:r>
          </w:p>
          <w:p w14:paraId="38AEBE98" w14:textId="6FCFA398" w:rsidR="00AF7CD6" w:rsidRPr="00AF7CD6" w:rsidRDefault="00AF7CD6" w:rsidP="00AF7CD6">
            <w:pPr>
              <w:pStyle w:val="Paragraphedeliste"/>
              <w:numPr>
                <w:ilvl w:val="0"/>
                <w:numId w:val="42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 xml:space="preserve">Mode de validation des acquis, utilisation 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de plateformes numériques (PIX)</w:t>
            </w:r>
          </w:p>
        </w:tc>
      </w:tr>
      <w:tr w:rsidR="00AF7CD6" w:rsidRPr="004C54D8" w14:paraId="47ED55B6" w14:textId="77777777" w:rsidTr="00F32479">
        <w:tc>
          <w:tcPr>
            <w:tcW w:w="7152" w:type="dxa"/>
            <w:vMerge/>
          </w:tcPr>
          <w:p w14:paraId="63C2394B" w14:textId="77777777" w:rsidR="00AF7CD6" w:rsidRPr="00CA5E95" w:rsidRDefault="00AF7CD6" w:rsidP="00CA5E95">
            <w:pPr>
              <w:rPr>
                <w:rFonts w:cstheme="minorHAnsi"/>
                <w:lang w:val="fr-FR"/>
              </w:rPr>
            </w:pPr>
          </w:p>
        </w:tc>
        <w:tc>
          <w:tcPr>
            <w:tcW w:w="6842" w:type="dxa"/>
          </w:tcPr>
          <w:p w14:paraId="76FE05C0" w14:textId="77777777" w:rsidR="00AF7CD6" w:rsidRPr="004C54D8" w:rsidRDefault="00AF7CD6" w:rsidP="00CA5E95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A2F8067" w14:textId="77777777" w:rsidR="00AF7CD6" w:rsidRPr="008F302B" w:rsidRDefault="00AF7CD6" w:rsidP="00CA5E95">
            <w:pPr>
              <w:pStyle w:val="Paragraphedeliste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usages du numérique et outils mis à disposition</w:t>
            </w:r>
          </w:p>
          <w:p w14:paraId="5B5DA763" w14:textId="322B294E" w:rsidR="00AF7CD6" w:rsidRDefault="00AF7CD6" w:rsidP="00CA5E95">
            <w:pPr>
              <w:pStyle w:val="Paragraphedeliste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usages du numérique dans le cadre des apprentissages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,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formation au numérique</w:t>
            </w:r>
          </w:p>
          <w:p w14:paraId="2D1CE0EB" w14:textId="7B7B758A" w:rsidR="00AF7CD6" w:rsidRPr="00AF7CD6" w:rsidRDefault="00AF7CD6" w:rsidP="00AF7CD6">
            <w:pPr>
              <w:pStyle w:val="Paragraphedeliste"/>
              <w:numPr>
                <w:ilvl w:val="0"/>
                <w:numId w:val="43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 xml:space="preserve">usages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du numérique pour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enseignement et la communication</w:t>
            </w:r>
          </w:p>
        </w:tc>
      </w:tr>
    </w:tbl>
    <w:p w14:paraId="36C2ED2B" w14:textId="77777777" w:rsidR="004C54D8" w:rsidRPr="004C54D8" w:rsidRDefault="004C54D8" w:rsidP="004C54D8">
      <w:pPr>
        <w:rPr>
          <w:rFonts w:cstheme="minorHAnsi"/>
        </w:rPr>
      </w:pPr>
    </w:p>
    <w:p w14:paraId="4051C802" w14:textId="77777777" w:rsidR="00C211F8" w:rsidRDefault="00C211F8">
      <w:pPr>
        <w:rPr>
          <w:rFonts w:eastAsiaTheme="majorEastAsia" w:cstheme="minorHAnsi"/>
          <w:b/>
          <w:bCs/>
          <w:color w:val="4F81BD" w:themeColor="accent1"/>
          <w:sz w:val="26"/>
          <w:szCs w:val="26"/>
        </w:rPr>
      </w:pPr>
      <w:bookmarkStart w:id="6" w:name="_Toc53333676"/>
      <w:r>
        <w:rPr>
          <w:rFonts w:eastAsiaTheme="majorEastAsia" w:cstheme="minorHAnsi"/>
          <w:b/>
          <w:bCs/>
          <w:color w:val="4F81BD" w:themeColor="accent1"/>
          <w:sz w:val="26"/>
          <w:szCs w:val="26"/>
        </w:rPr>
        <w:br w:type="page"/>
      </w:r>
    </w:p>
    <w:bookmarkEnd w:id="6"/>
    <w:p w14:paraId="6F1163A2" w14:textId="77C79131" w:rsidR="004C54D8" w:rsidRPr="004C54D8" w:rsidRDefault="00AF7CD6" w:rsidP="00480D6D">
      <w:pPr>
        <w:pStyle w:val="Titre2"/>
        <w:spacing w:after="120"/>
      </w:pPr>
      <w:r w:rsidRPr="004C54D8">
        <w:lastRenderedPageBreak/>
        <w:t>Personnalisation des parcours, orientation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4C54D8" w:rsidRPr="003941FF" w14:paraId="48FDCF8B" w14:textId="77777777" w:rsidTr="00F32479">
        <w:tc>
          <w:tcPr>
            <w:tcW w:w="7054" w:type="dxa"/>
          </w:tcPr>
          <w:p w14:paraId="092835F7" w14:textId="77777777" w:rsidR="004C54D8" w:rsidRPr="003941FF" w:rsidRDefault="004C54D8" w:rsidP="00F3247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941FF">
              <w:rPr>
                <w:rFonts w:asciiTheme="minorHAnsi" w:hAnsiTheme="minorHAnsi" w:cstheme="minorHAnsi"/>
                <w:b/>
                <w:bCs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66AAFECC" w14:textId="77777777" w:rsidR="004C54D8" w:rsidRPr="00276E93" w:rsidRDefault="004C54D8" w:rsidP="00F32479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276E93">
              <w:rPr>
                <w:rFonts w:asciiTheme="minorHAnsi" w:hAnsiTheme="minorHAnsi" w:cstheme="minorHAnsi"/>
                <w:b/>
                <w:bCs/>
                <w:lang w:val="fr-FR"/>
              </w:rPr>
              <w:t>Boîte à outils</w:t>
            </w:r>
          </w:p>
        </w:tc>
      </w:tr>
      <w:tr w:rsidR="00AF7CD6" w:rsidRPr="004C54D8" w14:paraId="4FE8571E" w14:textId="77777777" w:rsidTr="00F32479">
        <w:tc>
          <w:tcPr>
            <w:tcW w:w="7054" w:type="dxa"/>
            <w:vMerge w:val="restart"/>
          </w:tcPr>
          <w:p w14:paraId="41157233" w14:textId="0673EF41" w:rsidR="00AF7CD6" w:rsidRPr="008F302B" w:rsidRDefault="00AF7CD6" w:rsidP="00AF7CD6">
            <w:pPr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Organisation par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établissement de la préparation des élèves et de leurs familles aux choix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orientation</w:t>
            </w:r>
          </w:p>
          <w:p w14:paraId="6ECAEEBC" w14:textId="401DDC09" w:rsidR="00AF7CD6" w:rsidRPr="008F302B" w:rsidRDefault="00AF7CD6" w:rsidP="00AF7CD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Identification des ressources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7A3584D3" w14:textId="137DD1C4" w:rsidR="00AF7CD6" w:rsidRPr="008F302B" w:rsidRDefault="00AF7CD6" w:rsidP="00AF7CD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Connaissances sur le monde économique, les parcours de formation des élèves, des enseignants, des parents ; diffusion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information</w:t>
            </w:r>
          </w:p>
          <w:p w14:paraId="72358D75" w14:textId="77777777" w:rsidR="00AF7CD6" w:rsidRPr="008F302B" w:rsidRDefault="00AF7CD6" w:rsidP="00AF7CD6">
            <w:pPr>
              <w:numPr>
                <w:ilvl w:val="0"/>
                <w:numId w:val="44"/>
              </w:num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 xml:space="preserve">Présentation et valorisation des différents types de parcours </w:t>
            </w:r>
          </w:p>
          <w:p w14:paraId="0B80B69F" w14:textId="77777777" w:rsidR="00AF7CD6" w:rsidRPr="008F302B" w:rsidRDefault="00AF7CD6" w:rsidP="00AF7CD6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Construction des liaisons avec les établissements qui accueilleront les élèves (prépa-métier, lycée professionnel, lycée général et technologique)</w:t>
            </w:r>
          </w:p>
          <w:p w14:paraId="63EAA1A4" w14:textId="77777777" w:rsidR="00AF7CD6" w:rsidRPr="008F302B" w:rsidRDefault="00AF7CD6" w:rsidP="00AF7CD6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 xml:space="preserve">Construction des liaisons avec le monde professionnel et économique dans le cadre des stages, de la découverte des métiers et des pratiques professionnelles </w:t>
            </w:r>
          </w:p>
          <w:p w14:paraId="3B47ED0A" w14:textId="77777777" w:rsidR="00AF7CD6" w:rsidRPr="008F302B" w:rsidRDefault="00AF7CD6" w:rsidP="00AF7CD6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 xml:space="preserve">Usages et apports de la plateforme </w:t>
            </w:r>
            <w:proofErr w:type="spellStart"/>
            <w:r w:rsidRPr="008F302B">
              <w:rPr>
                <w:rFonts w:asciiTheme="minorHAnsi" w:hAnsiTheme="minorHAnsi" w:cstheme="minorHAnsi"/>
                <w:i/>
                <w:lang w:val="fr-FR"/>
              </w:rPr>
              <w:t>monstagedetroisieme</w:t>
            </w:r>
            <w:proofErr w:type="spellEnd"/>
            <w:r w:rsidRPr="008F302B">
              <w:rPr>
                <w:rFonts w:asciiTheme="minorHAnsi" w:hAnsiTheme="minorHAnsi" w:cstheme="minorHAnsi"/>
                <w:lang w:val="fr-FR"/>
              </w:rPr>
              <w:t> pour les collèges qui en bénéficient</w:t>
            </w:r>
          </w:p>
          <w:p w14:paraId="515D7804" w14:textId="5AF1C832" w:rsidR="00AF7CD6" w:rsidRPr="008F302B" w:rsidRDefault="00AF7CD6" w:rsidP="00AF7CD6">
            <w:pPr>
              <w:numPr>
                <w:ilvl w:val="0"/>
                <w:numId w:val="44"/>
              </w:numPr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Analyse et impact sur la stratégie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établissement des corrélations, si elles existent, entre :</w:t>
            </w:r>
          </w:p>
          <w:p w14:paraId="09D21410" w14:textId="77777777" w:rsidR="00AF7CD6" w:rsidRPr="008F302B" w:rsidRDefault="00AF7CD6" w:rsidP="00AF7CD6">
            <w:pPr>
              <w:numPr>
                <w:ilvl w:val="1"/>
                <w:numId w:val="4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O</w:t>
            </w:r>
            <w:r w:rsidRPr="008F302B">
              <w:rPr>
                <w:rFonts w:asciiTheme="minorHAnsi" w:hAnsiTheme="minorHAnsi" w:cstheme="minorHAnsi"/>
                <w:lang w:val="fr-FR"/>
              </w:rPr>
              <w:t>rigine sociale/territoriale et orientation des élèves </w:t>
            </w:r>
          </w:p>
          <w:p w14:paraId="5B585EC9" w14:textId="77777777" w:rsidR="00AF7CD6" w:rsidRPr="008F302B" w:rsidRDefault="00AF7CD6" w:rsidP="00AF7CD6">
            <w:pPr>
              <w:numPr>
                <w:ilvl w:val="1"/>
                <w:numId w:val="4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G</w:t>
            </w:r>
            <w:r w:rsidRPr="008F302B">
              <w:rPr>
                <w:rFonts w:asciiTheme="minorHAnsi" w:hAnsiTheme="minorHAnsi" w:cstheme="minorHAnsi"/>
                <w:lang w:val="fr-FR"/>
              </w:rPr>
              <w:t>enre et orientation des élèves</w:t>
            </w:r>
          </w:p>
          <w:p w14:paraId="68392EF7" w14:textId="4942792B" w:rsidR="00AF7CD6" w:rsidRPr="008F302B" w:rsidRDefault="00AF7CD6" w:rsidP="00AF7CD6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Organisation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éducation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 xml:space="preserve">orientation des élèves : </w:t>
            </w:r>
          </w:p>
          <w:p w14:paraId="74CBB3C9" w14:textId="77777777" w:rsidR="00AF7CD6" w:rsidRPr="008F302B" w:rsidRDefault="00AF7CD6" w:rsidP="00AF7CD6">
            <w:pPr>
              <w:numPr>
                <w:ilvl w:val="1"/>
                <w:numId w:val="4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>lace des différents acteurs, coordination, rôle du conseil de classe, suivi du parcours des élèves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  <w:r w:rsidRPr="008F302B">
              <w:rPr>
                <w:rFonts w:asciiTheme="minorHAnsi" w:hAnsiTheme="minorHAnsi" w:cstheme="minorHAnsi"/>
                <w:lang w:val="fr-FR"/>
              </w:rPr>
              <w:t xml:space="preserve"> </w:t>
            </w:r>
          </w:p>
          <w:p w14:paraId="45BD221A" w14:textId="2EA056D7" w:rsidR="00AF7CD6" w:rsidRPr="008F302B" w:rsidRDefault="00AF7CD6" w:rsidP="00AF7CD6">
            <w:pPr>
              <w:numPr>
                <w:ilvl w:val="1"/>
                <w:numId w:val="4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Égalité filles garçons et parcours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 xml:space="preserve">orientation </w:t>
            </w:r>
          </w:p>
          <w:p w14:paraId="03D2117F" w14:textId="50132D1D" w:rsidR="00AF7CD6" w:rsidRPr="008F302B" w:rsidRDefault="00AF7CD6" w:rsidP="00AF7CD6">
            <w:pPr>
              <w:numPr>
                <w:ilvl w:val="1"/>
                <w:numId w:val="44"/>
              </w:num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>articipation des parents aux choix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orientation </w:t>
            </w:r>
          </w:p>
          <w:p w14:paraId="6694D2C0" w14:textId="3465D126" w:rsidR="00AF7CD6" w:rsidRPr="00001469" w:rsidRDefault="00AF7CD6" w:rsidP="00AF7CD6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2CF5E4A5" w14:textId="77777777" w:rsidR="00AF7CD6" w:rsidRPr="004C54D8" w:rsidRDefault="00AF7CD6" w:rsidP="00AF7CD6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7051478F" w14:textId="169AE43C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>
              <w:rPr>
                <w:rFonts w:asciiTheme="minorHAnsi" w:hAnsiTheme="minorHAnsi" w:cstheme="minorHAnsi"/>
                <w:color w:val="7030A0"/>
                <w:lang w:val="fr-FR"/>
              </w:rPr>
              <w:t>C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hiffres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 xml:space="preserve">orientation </w:t>
            </w:r>
          </w:p>
          <w:p w14:paraId="79332CEF" w14:textId="77777777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Corrélations avec PCS ou IPS et égalité fille garçons</w:t>
            </w:r>
          </w:p>
          <w:p w14:paraId="3B4FD3EC" w14:textId="766DC5F2" w:rsidR="00AF7CD6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Volume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heures dédiées à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orientation</w:t>
            </w:r>
          </w:p>
          <w:p w14:paraId="0862C33B" w14:textId="4D061933" w:rsidR="00AF7CD6" w:rsidRPr="00AF7CD6" w:rsidRDefault="00AF7CD6" w:rsidP="00AF7CD6">
            <w:pPr>
              <w:pStyle w:val="Paragraphedeliste"/>
              <w:numPr>
                <w:ilvl w:val="1"/>
                <w:numId w:val="8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Suivi de cohortes dans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établissement et dans les 2 ou 3 premières années après le collège</w:t>
            </w:r>
          </w:p>
        </w:tc>
      </w:tr>
      <w:tr w:rsidR="00AF7CD6" w:rsidRPr="004C54D8" w14:paraId="5FA5DDB8" w14:textId="77777777" w:rsidTr="00F32479">
        <w:tc>
          <w:tcPr>
            <w:tcW w:w="7054" w:type="dxa"/>
            <w:vMerge/>
          </w:tcPr>
          <w:p w14:paraId="1F630BF1" w14:textId="77777777" w:rsidR="00AF7CD6" w:rsidRPr="008F302B" w:rsidRDefault="00AF7CD6" w:rsidP="00AF7CD6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0E64A02F" w14:textId="77777777" w:rsidR="00AF7CD6" w:rsidRPr="004C54D8" w:rsidRDefault="00AF7CD6" w:rsidP="00AF7CD6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4561F148" w14:textId="3EA2F3B7" w:rsidR="00AF7CD6" w:rsidRPr="008F302B" w:rsidRDefault="00AF7CD6" w:rsidP="00AF7CD6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Organisation du parcours d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orientation de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élève dans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établissement : organisation et moments clés</w:t>
            </w:r>
          </w:p>
          <w:p w14:paraId="59724410" w14:textId="3CA14703" w:rsidR="00AF7CD6" w:rsidRPr="008F302B" w:rsidRDefault="00AF7CD6" w:rsidP="00AF7CD6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Utilisation des heures dédiées à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orientation</w:t>
            </w:r>
          </w:p>
          <w:p w14:paraId="0FAA075C" w14:textId="77777777" w:rsidR="00AF7CD6" w:rsidRPr="008F302B" w:rsidRDefault="00AF7CD6" w:rsidP="00AF7CD6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Bilan de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 xml:space="preserve"> conseil</w:t>
            </w:r>
            <w:r>
              <w:rPr>
                <w:rFonts w:asciiTheme="minorHAnsi" w:hAnsiTheme="minorHAnsi" w:cstheme="minorHAnsi"/>
                <w:color w:val="0070C0"/>
                <w:lang w:val="fr-FR"/>
              </w:rPr>
              <w:t>s</w:t>
            </w: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 xml:space="preserve"> de classe</w:t>
            </w:r>
          </w:p>
          <w:p w14:paraId="08E91D55" w14:textId="77777777" w:rsidR="00AF7CD6" w:rsidRPr="008F302B" w:rsidRDefault="00AF7CD6" w:rsidP="00AF7CD6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Informations diffusées aux parents, aux élèves, aux enseignants.</w:t>
            </w:r>
          </w:p>
          <w:p w14:paraId="7216EF3D" w14:textId="452F86EC" w:rsidR="00AF7CD6" w:rsidRDefault="00AF7CD6" w:rsidP="00AF7CD6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>Collaboration avec les lycées professionnels et les LEGT</w:t>
            </w:r>
          </w:p>
          <w:p w14:paraId="741EE0E0" w14:textId="6EC928A5" w:rsidR="00AF7CD6" w:rsidRPr="00AF7CD6" w:rsidRDefault="00AF7CD6" w:rsidP="00AF7CD6">
            <w:pPr>
              <w:pStyle w:val="Paragraphedeliste"/>
              <w:numPr>
                <w:ilvl w:val="0"/>
                <w:numId w:val="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0070C0"/>
                <w:lang w:val="fr-FR"/>
              </w:rPr>
              <w:t xml:space="preserve">Utilisation de la plateforme </w:t>
            </w:r>
            <w:proofErr w:type="spellStart"/>
            <w:r w:rsidRPr="008F302B">
              <w:rPr>
                <w:rFonts w:asciiTheme="minorHAnsi" w:hAnsiTheme="minorHAnsi" w:cstheme="minorHAnsi"/>
                <w:i/>
                <w:color w:val="0070C0"/>
                <w:lang w:val="fr-FR"/>
              </w:rPr>
              <w:t>monstageentroisième</w:t>
            </w:r>
            <w:proofErr w:type="spellEnd"/>
          </w:p>
        </w:tc>
      </w:tr>
      <w:tr w:rsidR="00AF7CD6" w:rsidRPr="004C54D8" w14:paraId="666486E0" w14:textId="77777777" w:rsidTr="00F32479">
        <w:tc>
          <w:tcPr>
            <w:tcW w:w="7054" w:type="dxa"/>
            <w:vMerge/>
          </w:tcPr>
          <w:p w14:paraId="7937CEDB" w14:textId="77777777" w:rsidR="00AF7CD6" w:rsidRPr="008F302B" w:rsidRDefault="00AF7CD6" w:rsidP="00AF7CD6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6940" w:type="dxa"/>
          </w:tcPr>
          <w:p w14:paraId="1034C6F4" w14:textId="77777777" w:rsidR="00AF7CD6" w:rsidRPr="004C54D8" w:rsidRDefault="00AF7CD6" w:rsidP="00AF7CD6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53C135F0" w14:textId="0C4AA34B" w:rsidR="00AF7CD6" w:rsidRPr="008F302B" w:rsidRDefault="00AF7CD6" w:rsidP="00AF7CD6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construction du parcours d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orientation des élèves</w:t>
            </w:r>
          </w:p>
          <w:p w14:paraId="05F36B35" w14:textId="5EEA3030" w:rsidR="00AF7CD6" w:rsidRPr="00276E93" w:rsidRDefault="00AF7CD6" w:rsidP="00AF7CD6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et parents :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 xml:space="preserve">construction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du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parcours d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 xml:space="preserve">orientation et 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clarté des </w:t>
            </w:r>
            <w:r w:rsidRPr="008F302B">
              <w:rPr>
                <w:rFonts w:asciiTheme="minorHAnsi" w:hAnsiTheme="minorHAnsi" w:cstheme="minorHAnsi"/>
                <w:color w:val="00B050"/>
                <w:lang w:val="fr-FR"/>
              </w:rPr>
              <w:t>informations mises à disposition</w:t>
            </w:r>
          </w:p>
        </w:tc>
      </w:tr>
    </w:tbl>
    <w:p w14:paraId="6AAA9795" w14:textId="77777777" w:rsidR="00AF7CD6" w:rsidRDefault="00AF7CD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AF7CD6" w:rsidRPr="004C54D8" w14:paraId="23C81E65" w14:textId="77777777" w:rsidTr="00C67969">
        <w:trPr>
          <w:trHeight w:val="1297"/>
        </w:trPr>
        <w:tc>
          <w:tcPr>
            <w:tcW w:w="7054" w:type="dxa"/>
            <w:vMerge w:val="restart"/>
          </w:tcPr>
          <w:p w14:paraId="1D537FB3" w14:textId="77777777" w:rsidR="00AF7CD6" w:rsidRPr="008F302B" w:rsidRDefault="00AF7CD6" w:rsidP="00AF7CD6">
            <w:pPr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lastRenderedPageBreak/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 xml:space="preserve">ersonnalisation des parcours des élèves </w:t>
            </w:r>
          </w:p>
          <w:p w14:paraId="2756A89B" w14:textId="27D25323" w:rsidR="00AF7CD6" w:rsidRPr="008F302B" w:rsidRDefault="00AF7CD6" w:rsidP="00AF7CD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Organisation, suivi et impact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accompagnement des élèves :</w:t>
            </w:r>
          </w:p>
          <w:p w14:paraId="428F0D16" w14:textId="16591729" w:rsidR="00AF7CD6" w:rsidRPr="008F302B" w:rsidRDefault="00AF7CD6" w:rsidP="00AF7CD6">
            <w:pPr>
              <w:numPr>
                <w:ilvl w:val="1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>ersonnalisation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enseignement dans la classe</w:t>
            </w:r>
          </w:p>
          <w:p w14:paraId="04F5E97A" w14:textId="77777777" w:rsidR="00AF7CD6" w:rsidRPr="008F302B" w:rsidRDefault="00AF7CD6" w:rsidP="00AF7CD6">
            <w:pPr>
              <w:numPr>
                <w:ilvl w:val="1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>arcours spécifiques proposés aux élèves (PPS, PPRE, etc.)</w:t>
            </w:r>
          </w:p>
          <w:p w14:paraId="690A90AF" w14:textId="77777777" w:rsidR="00AF7CD6" w:rsidRPr="008F302B" w:rsidRDefault="00AF7CD6" w:rsidP="00AF7CD6">
            <w:pPr>
              <w:numPr>
                <w:ilvl w:val="1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>lace des parents</w:t>
            </w:r>
          </w:p>
          <w:p w14:paraId="555D7F96" w14:textId="77777777" w:rsidR="00AF7CD6" w:rsidRPr="008F302B" w:rsidRDefault="00AF7CD6" w:rsidP="00AF7CD6">
            <w:pPr>
              <w:numPr>
                <w:ilvl w:val="1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M</w:t>
            </w:r>
            <w:r w:rsidRPr="008F302B">
              <w:rPr>
                <w:rFonts w:asciiTheme="minorHAnsi" w:hAnsiTheme="minorHAnsi" w:cstheme="minorHAnsi"/>
                <w:lang w:val="fr-FR"/>
              </w:rPr>
              <w:t>ise ne cohérence des différentes actions</w:t>
            </w:r>
          </w:p>
          <w:p w14:paraId="7EF47A8D" w14:textId="39DA3F33" w:rsidR="00AF7CD6" w:rsidRPr="008F302B" w:rsidRDefault="00AF7CD6" w:rsidP="00AF7CD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Organisation et suivi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inclusion scolaire (ULIS, UPE2A, EFIV, élèves à besoins éducatifs particuliers)</w:t>
            </w:r>
          </w:p>
          <w:p w14:paraId="040E63FE" w14:textId="0C91B60D" w:rsidR="00AF7CD6" w:rsidRPr="008F302B" w:rsidRDefault="00AF7CD6" w:rsidP="00AF7CD6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Place de la SEGPA</w:t>
            </w:r>
            <w:r>
              <w:rPr>
                <w:rFonts w:asciiTheme="minorHAnsi" w:hAnsiTheme="minorHAnsi" w:cstheme="minorHAnsi"/>
                <w:lang w:val="fr-FR"/>
              </w:rPr>
              <w:t>,</w:t>
            </w:r>
            <w:r w:rsidRPr="008F302B">
              <w:rPr>
                <w:rFonts w:asciiTheme="minorHAnsi" w:hAnsiTheme="minorHAnsi" w:cstheme="minorHAnsi"/>
                <w:lang w:val="fr-FR"/>
              </w:rPr>
              <w:t xml:space="preserve"> si elle est présente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établissement : bilan du fonctionnement, des résultats et des parcours des élèves</w:t>
            </w:r>
            <w:r>
              <w:rPr>
                <w:rFonts w:asciiTheme="minorHAnsi" w:hAnsiTheme="minorHAnsi" w:cstheme="minorHAnsi"/>
                <w:lang w:val="fr-FR"/>
              </w:rPr>
              <w:t xml:space="preserve"> et des modalités éventuelles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>
              <w:rPr>
                <w:rFonts w:asciiTheme="minorHAnsi" w:hAnsiTheme="minorHAnsi" w:cstheme="minorHAnsi"/>
                <w:lang w:val="fr-FR"/>
              </w:rPr>
              <w:t>inclusion, notamment en sixième</w:t>
            </w:r>
          </w:p>
          <w:p w14:paraId="371EC8FD" w14:textId="77777777" w:rsidR="00AF7CD6" w:rsidRPr="008F302B" w:rsidRDefault="00AF7CD6" w:rsidP="00AF7CD6">
            <w:pPr>
              <w:rPr>
                <w:rFonts w:asciiTheme="minorHAnsi" w:hAnsiTheme="minorHAnsi" w:cstheme="minorHAnsi"/>
                <w:lang w:val="fr-FR"/>
              </w:rPr>
            </w:pPr>
          </w:p>
          <w:p w14:paraId="331150DA" w14:textId="77777777" w:rsidR="00AF7CD6" w:rsidRPr="008F302B" w:rsidRDefault="00AF7CD6" w:rsidP="00AF7CD6">
            <w:pPr>
              <w:spacing w:line="276" w:lineRule="auto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</w:t>
            </w:r>
            <w:r w:rsidRPr="008F302B">
              <w:rPr>
                <w:rFonts w:asciiTheme="minorHAnsi" w:hAnsiTheme="minorHAnsi" w:cstheme="minorHAnsi"/>
                <w:lang w:val="fr-FR"/>
              </w:rPr>
              <w:t>révention du décrochage scolaire</w:t>
            </w:r>
          </w:p>
          <w:p w14:paraId="3A5784DA" w14:textId="5A998A20" w:rsidR="00AF7CD6" w:rsidRPr="008F302B" w:rsidRDefault="00AF7CD6" w:rsidP="00AF7CD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Profils des décrocheurs dans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établissement</w:t>
            </w:r>
          </w:p>
          <w:p w14:paraId="4A9067E0" w14:textId="6CCB7058" w:rsidR="00AF7CD6" w:rsidRDefault="00AF7CD6" w:rsidP="00AF7CD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Organisation de la prévention du décrochage</w:t>
            </w:r>
          </w:p>
          <w:p w14:paraId="0B9E28F9" w14:textId="04749AE3" w:rsidR="00AF7CD6" w:rsidRPr="00AF7CD6" w:rsidRDefault="00AF7CD6" w:rsidP="00AF7CD6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Theme="minorHAnsi" w:hAnsiTheme="minorHAnsi" w:cstheme="minorHAnsi"/>
                <w:lang w:val="fr-FR"/>
              </w:rPr>
            </w:pPr>
            <w:r w:rsidRPr="008F302B">
              <w:rPr>
                <w:rFonts w:asciiTheme="minorHAnsi" w:hAnsiTheme="minorHAnsi" w:cstheme="minorHAnsi"/>
                <w:lang w:val="fr-FR"/>
              </w:rPr>
              <w:t>Traitement du décrochage, en interne et en liaison avec des organismes externes à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lang w:val="fr-FR"/>
              </w:rPr>
              <w:t>établissement</w:t>
            </w:r>
          </w:p>
        </w:tc>
        <w:tc>
          <w:tcPr>
            <w:tcW w:w="6940" w:type="dxa"/>
          </w:tcPr>
          <w:p w14:paraId="64B5E257" w14:textId="77777777" w:rsidR="00AF7CD6" w:rsidRPr="004C54D8" w:rsidRDefault="00AF7CD6" w:rsidP="00AF7CD6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4C54D8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30B9168C" w14:textId="64CEDD04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élèves en situation de handicap</w:t>
            </w:r>
          </w:p>
          <w:p w14:paraId="47A2C4C3" w14:textId="77777777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 xml:space="preserve">Nombre de décrocheurs identifiés </w:t>
            </w:r>
          </w:p>
          <w:p w14:paraId="4A6346C1" w14:textId="77777777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Nombre de parcours spécifiques (PPS, PPRE, etc.) proposés aux élèves</w:t>
            </w:r>
          </w:p>
          <w:p w14:paraId="5D9E32C1" w14:textId="5A238E67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AESH intervenant dans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établissement et modalités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intervention (PIAL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,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 xml:space="preserve"> intervention mutualisée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,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  <w:lang w:val="fr-FR"/>
              </w:rPr>
              <w:t>etc.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)</w:t>
            </w:r>
          </w:p>
          <w:p w14:paraId="190DEB62" w14:textId="23985336" w:rsidR="00AF7CD6" w:rsidRPr="008F302B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Nombre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AESH bénéficiant des 60 heures de formation</w:t>
            </w:r>
          </w:p>
          <w:p w14:paraId="460BDD34" w14:textId="606BE8AD" w:rsidR="00AF7CD6" w:rsidRDefault="00AF7CD6" w:rsidP="00AF7CD6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Nombre de réunions annuelles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équipe de suivi et de scolarisation</w:t>
            </w:r>
          </w:p>
          <w:p w14:paraId="4D968DBB" w14:textId="348A9A9B" w:rsidR="00AF7CD6" w:rsidRPr="00AF7CD6" w:rsidRDefault="00AF7CD6" w:rsidP="00AF7CD6">
            <w:pPr>
              <w:pStyle w:val="Paragraphedeliste"/>
              <w:numPr>
                <w:ilvl w:val="1"/>
                <w:numId w:val="8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8F302B">
              <w:rPr>
                <w:rFonts w:asciiTheme="minorHAnsi" w:hAnsiTheme="minorHAnsi" w:cstheme="minorHAnsi"/>
                <w:color w:val="7030A0"/>
                <w:lang w:val="fr-FR"/>
              </w:rPr>
              <w:t>absence des élèves en situation de handicap</w:t>
            </w:r>
          </w:p>
        </w:tc>
      </w:tr>
      <w:tr w:rsidR="00AF7CD6" w:rsidRPr="004C54D8" w14:paraId="08D949DE" w14:textId="77777777" w:rsidTr="00F32479">
        <w:trPr>
          <w:trHeight w:val="1297"/>
        </w:trPr>
        <w:tc>
          <w:tcPr>
            <w:tcW w:w="7054" w:type="dxa"/>
            <w:vMerge/>
          </w:tcPr>
          <w:p w14:paraId="4119D7B6" w14:textId="77777777" w:rsidR="00AF7CD6" w:rsidRPr="007117CF" w:rsidRDefault="00AF7CD6" w:rsidP="00AF7CD6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23D66F00" w14:textId="77777777" w:rsidR="00AF7CD6" w:rsidRPr="004C54D8" w:rsidRDefault="00AF7CD6" w:rsidP="00AF7CD6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746D0F64" w14:textId="3FD7C162" w:rsidR="00AF7CD6" w:rsidRPr="001166DB" w:rsidRDefault="00AF7CD6" w:rsidP="00AF7CD6">
            <w:pPr>
              <w:pStyle w:val="Paragraphedeliste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4F81BD" w:themeColor="accent1"/>
                <w:lang w:val="fr-FR"/>
              </w:rPr>
              <w:t>Actions menées dans le cadre de l</w:t>
            </w:r>
            <w:r w:rsidR="00011FFD">
              <w:rPr>
                <w:rFonts w:asciiTheme="minorHAnsi" w:hAnsiTheme="minorHAnsi" w:cstheme="minorHAnsi"/>
                <w:color w:val="4F81BD" w:themeColor="accent1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4F81BD" w:themeColor="accent1"/>
                <w:lang w:val="fr-FR"/>
              </w:rPr>
              <w:t>équité, du décrochage, de l</w:t>
            </w:r>
            <w:r w:rsidR="00011FFD">
              <w:rPr>
                <w:rFonts w:asciiTheme="minorHAnsi" w:hAnsiTheme="minorHAnsi" w:cstheme="minorHAnsi"/>
                <w:color w:val="4F81BD" w:themeColor="accent1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4F81BD" w:themeColor="accent1"/>
                <w:lang w:val="fr-FR"/>
              </w:rPr>
              <w:t>inclusion scolaire</w:t>
            </w:r>
          </w:p>
          <w:p w14:paraId="16F4589B" w14:textId="77777777" w:rsidR="00AF7CD6" w:rsidRPr="001166DB" w:rsidRDefault="00AF7CD6" w:rsidP="00AF7CD6">
            <w:pPr>
              <w:pStyle w:val="Paragraphedeliste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4F81BD" w:themeColor="accent1"/>
                <w:lang w:val="fr-FR"/>
              </w:rPr>
              <w:t>Compte rendu des réunions avec les AESH</w:t>
            </w:r>
          </w:p>
          <w:p w14:paraId="36F7EDBA" w14:textId="683D6A58" w:rsidR="00AF7CD6" w:rsidRDefault="00AF7CD6" w:rsidP="00AF7CD6">
            <w:pPr>
              <w:pStyle w:val="Paragraphedeliste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4F81BD" w:themeColor="accent1"/>
                <w:lang w:val="fr-FR"/>
              </w:rPr>
              <w:t>Bilan des travaux avec la MLDS</w:t>
            </w:r>
          </w:p>
          <w:p w14:paraId="177544B3" w14:textId="6A170556" w:rsidR="00AF7CD6" w:rsidRPr="00AF7CD6" w:rsidRDefault="00AF7CD6" w:rsidP="00AF7CD6">
            <w:pPr>
              <w:pStyle w:val="Paragraphedeliste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HAnsi"/>
                <w:color w:val="4F81BD" w:themeColor="accent1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4F81BD" w:themeColor="accent1"/>
                <w:lang w:val="fr-FR"/>
              </w:rPr>
              <w:t>Interaction entre les personnels intervenant en collège, SEGPA, ULIS</w:t>
            </w:r>
          </w:p>
        </w:tc>
      </w:tr>
      <w:tr w:rsidR="00AF7CD6" w:rsidRPr="004C54D8" w14:paraId="208F61B0" w14:textId="77777777" w:rsidTr="00F32479">
        <w:trPr>
          <w:trHeight w:val="1297"/>
        </w:trPr>
        <w:tc>
          <w:tcPr>
            <w:tcW w:w="7054" w:type="dxa"/>
            <w:vMerge/>
          </w:tcPr>
          <w:p w14:paraId="12F37E07" w14:textId="77777777" w:rsidR="00AF7CD6" w:rsidRPr="007117CF" w:rsidRDefault="00AF7CD6" w:rsidP="00AF7CD6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0A3C351B" w14:textId="77777777" w:rsidR="00AF7CD6" w:rsidRPr="004C54D8" w:rsidRDefault="00AF7CD6" w:rsidP="00AF7CD6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42CDF605" w14:textId="77777777" w:rsidR="00AF7CD6" w:rsidRPr="001166DB" w:rsidRDefault="00AF7CD6" w:rsidP="00AF7CD6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quipes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personnalisation des parcours des élèves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(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mise en œuvre, suivi et impact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)</w:t>
            </w:r>
          </w:p>
          <w:p w14:paraId="7263F3E8" w14:textId="570C6C94" w:rsidR="00AF7CD6" w:rsidRDefault="00AF7CD6" w:rsidP="00AF7CD6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P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arents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personnalisation des parcours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 (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information, suivi, impact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>)</w:t>
            </w:r>
          </w:p>
          <w:p w14:paraId="223684BF" w14:textId="745AC315" w:rsidR="00AF7CD6" w:rsidRPr="00AF7CD6" w:rsidRDefault="00AF7CD6" w:rsidP="00AF7CD6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lèves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accompagnement dans l</w:t>
            </w:r>
            <w:r w:rsidR="00011FFD">
              <w:rPr>
                <w:rFonts w:asciiTheme="minorHAnsi" w:hAnsiTheme="minorHAnsi" w:cstheme="minorHAnsi"/>
                <w:color w:val="00B05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établissement</w:t>
            </w:r>
          </w:p>
        </w:tc>
      </w:tr>
    </w:tbl>
    <w:p w14:paraId="356FC997" w14:textId="77777777" w:rsidR="00AF7CD6" w:rsidRDefault="00AF7CD6" w:rsidP="00AF7CD6">
      <w:pPr>
        <w:pStyle w:val="Titre2"/>
        <w:spacing w:after="120"/>
      </w:pPr>
    </w:p>
    <w:p w14:paraId="2E36C280" w14:textId="77777777" w:rsidR="00AF7CD6" w:rsidRDefault="00AF7CD6">
      <w:pPr>
        <w:rPr>
          <w:rFonts w:eastAsiaTheme="majorEastAsia" w:cstheme="minorHAnsi"/>
          <w:b/>
          <w:color w:val="22297E"/>
          <w:sz w:val="26"/>
          <w:szCs w:val="26"/>
        </w:rPr>
      </w:pPr>
      <w:r>
        <w:br w:type="page"/>
      </w:r>
    </w:p>
    <w:p w14:paraId="7D8B22FD" w14:textId="3E968282" w:rsidR="00AF7CD6" w:rsidRPr="004C54D8" w:rsidRDefault="005B0E3B" w:rsidP="00AF7CD6">
      <w:pPr>
        <w:pStyle w:val="Titre2"/>
        <w:spacing w:after="120"/>
      </w:pPr>
      <w:r w:rsidRPr="004C54D8">
        <w:lastRenderedPageBreak/>
        <w:t>Pratiques dans un contexte dégradé ou de crise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6940"/>
      </w:tblGrid>
      <w:tr w:rsidR="005B0E3B" w:rsidRPr="005B0E3B" w14:paraId="7B9F91E1" w14:textId="77777777" w:rsidTr="005B0E3B">
        <w:tc>
          <w:tcPr>
            <w:tcW w:w="7054" w:type="dxa"/>
          </w:tcPr>
          <w:p w14:paraId="1DFF4DBA" w14:textId="77777777" w:rsidR="005B0E3B" w:rsidRPr="005B0E3B" w:rsidRDefault="005B0E3B" w:rsidP="00011FFD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5B0E3B">
              <w:rPr>
                <w:rFonts w:asciiTheme="minorHAnsi" w:hAnsiTheme="minorHAnsi" w:cstheme="minorHAnsi"/>
                <w:b/>
                <w:lang w:val="fr-FR"/>
              </w:rPr>
              <w:t>Questionnement possible</w:t>
            </w:r>
          </w:p>
        </w:tc>
        <w:tc>
          <w:tcPr>
            <w:tcW w:w="6940" w:type="dxa"/>
          </w:tcPr>
          <w:p w14:paraId="665590C4" w14:textId="77777777" w:rsidR="005B0E3B" w:rsidRPr="005B0E3B" w:rsidRDefault="005B0E3B" w:rsidP="00011FFD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5B0E3B">
              <w:rPr>
                <w:rFonts w:asciiTheme="minorHAnsi" w:hAnsiTheme="minorHAnsi" w:cstheme="minorHAnsi"/>
                <w:b/>
                <w:lang w:val="fr-FR"/>
              </w:rPr>
              <w:t>Boîte à outils</w:t>
            </w:r>
          </w:p>
        </w:tc>
      </w:tr>
      <w:tr w:rsidR="005B0E3B" w:rsidRPr="004C54D8" w14:paraId="2F0B9A51" w14:textId="77777777" w:rsidTr="00276E93">
        <w:trPr>
          <w:trHeight w:val="775"/>
        </w:trPr>
        <w:tc>
          <w:tcPr>
            <w:tcW w:w="7054" w:type="dxa"/>
            <w:vMerge w:val="restart"/>
          </w:tcPr>
          <w:p w14:paraId="7B329A1B" w14:textId="77777777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460EF0">
              <w:rPr>
                <w:rFonts w:asciiTheme="minorHAnsi" w:hAnsiTheme="minorHAnsi" w:cstheme="minorHAnsi"/>
                <w:lang w:val="fr-FR"/>
              </w:rPr>
              <w:t>Organisation de la continuité du service public et de la communication avec les parents : suivi des élèves, communication avec les élèves et les familles, choix des outils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</w:p>
          <w:p w14:paraId="5F4EFEE9" w14:textId="77777777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74960948" w14:textId="77777777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460EF0">
              <w:rPr>
                <w:rFonts w:asciiTheme="minorHAnsi" w:hAnsiTheme="minorHAnsi" w:cstheme="minorHAnsi"/>
                <w:lang w:val="fr-FR"/>
              </w:rPr>
              <w:t>Actions en direction des élèves les plus en difficulté</w:t>
            </w:r>
          </w:p>
          <w:p w14:paraId="3AEF0ACA" w14:textId="2BD9F622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460EF0">
              <w:rPr>
                <w:rFonts w:asciiTheme="minorHAnsi" w:hAnsiTheme="minorHAnsi" w:cstheme="minorHAnsi"/>
                <w:lang w:val="fr-FR"/>
              </w:rPr>
              <w:t>Actions en direction des parents les plus éloignés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60EF0">
              <w:rPr>
                <w:rFonts w:asciiTheme="minorHAnsi" w:hAnsiTheme="minorHAnsi" w:cstheme="minorHAnsi"/>
                <w:lang w:val="fr-FR"/>
              </w:rPr>
              <w:t>école</w:t>
            </w:r>
          </w:p>
          <w:p w14:paraId="7F7DB621" w14:textId="77777777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14C10C86" w14:textId="7AB2F716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460EF0">
              <w:rPr>
                <w:rFonts w:asciiTheme="minorHAnsi" w:hAnsiTheme="minorHAnsi" w:cstheme="minorHAnsi"/>
                <w:lang w:val="fr-FR"/>
              </w:rPr>
              <w:t>Suivi et accompagnement du parcours d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60EF0">
              <w:rPr>
                <w:rFonts w:asciiTheme="minorHAnsi" w:hAnsiTheme="minorHAnsi" w:cstheme="minorHAnsi"/>
                <w:lang w:val="fr-FR"/>
              </w:rPr>
              <w:t>orientation : suivi des élèves, communication avec les élèves et les familles, choix des outils</w:t>
            </w:r>
            <w:r>
              <w:rPr>
                <w:rFonts w:asciiTheme="minorHAnsi" w:hAnsiTheme="minorHAnsi" w:cstheme="minorHAnsi"/>
                <w:lang w:val="fr-FR"/>
              </w:rPr>
              <w:t>, etc.</w:t>
            </w:r>
          </w:p>
          <w:p w14:paraId="4D0A1FF5" w14:textId="77777777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1878EB73" w14:textId="18C85620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460EF0">
              <w:rPr>
                <w:rFonts w:asciiTheme="minorHAnsi" w:hAnsiTheme="minorHAnsi" w:cstheme="minorHAnsi"/>
                <w:lang w:val="fr-FR"/>
              </w:rPr>
              <w:t>Organisation de la continuité pédagogique et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60EF0">
              <w:rPr>
                <w:rFonts w:asciiTheme="minorHAnsi" w:hAnsiTheme="minorHAnsi" w:cstheme="minorHAnsi"/>
                <w:lang w:val="fr-FR"/>
              </w:rPr>
              <w:t>accompagnement des élèves :</w:t>
            </w:r>
          </w:p>
          <w:p w14:paraId="71ED4E66" w14:textId="77777777" w:rsidR="005B0E3B" w:rsidRPr="001166DB" w:rsidRDefault="005B0E3B" w:rsidP="005B0E3B">
            <w:pPr>
              <w:pStyle w:val="Paragraphedeliste"/>
              <w:numPr>
                <w:ilvl w:val="0"/>
                <w:numId w:val="48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Organisation pédagogique, pratiques pédagogiques transférables pour un enseignement à distance, développement de nouvelle</w:t>
            </w:r>
            <w:r>
              <w:rPr>
                <w:rFonts w:asciiTheme="minorHAnsi" w:hAnsiTheme="minorHAnsi" w:cstheme="minorHAnsi"/>
                <w:lang w:val="fr-FR"/>
              </w:rPr>
              <w:t>s</w:t>
            </w:r>
            <w:r w:rsidRPr="001166DB">
              <w:rPr>
                <w:rFonts w:asciiTheme="minorHAnsi" w:hAnsiTheme="minorHAnsi" w:cstheme="minorHAnsi"/>
                <w:lang w:val="fr-FR"/>
              </w:rPr>
              <w:t xml:space="preserve"> pratiques, nouveaux usages du numérique</w:t>
            </w:r>
          </w:p>
          <w:p w14:paraId="37E5A507" w14:textId="77777777" w:rsidR="005B0E3B" w:rsidRPr="001166DB" w:rsidRDefault="005B0E3B" w:rsidP="005B0E3B">
            <w:pPr>
              <w:pStyle w:val="Paragraphedeliste"/>
              <w:numPr>
                <w:ilvl w:val="0"/>
                <w:numId w:val="48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Accompagnement pédagogique des élèves</w:t>
            </w:r>
          </w:p>
          <w:p w14:paraId="7FF8CEB0" w14:textId="77777777" w:rsidR="005B0E3B" w:rsidRPr="001166DB" w:rsidRDefault="005B0E3B" w:rsidP="005B0E3B">
            <w:pPr>
              <w:pStyle w:val="Paragraphedeliste"/>
              <w:numPr>
                <w:ilvl w:val="0"/>
                <w:numId w:val="48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Travail personnel des élèves : articulation entre travail personnel des élèves dans le cas de classe à distance, de situations hybrides, ou mixtes (présentiel en groupes réduits et distanciel)</w:t>
            </w:r>
          </w:p>
          <w:p w14:paraId="071E2B47" w14:textId="77777777" w:rsidR="005B0E3B" w:rsidRPr="001166DB" w:rsidRDefault="005B0E3B" w:rsidP="005B0E3B">
            <w:pPr>
              <w:pStyle w:val="Paragraphedeliste"/>
              <w:numPr>
                <w:ilvl w:val="0"/>
                <w:numId w:val="48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 xml:space="preserve">Outils et ressources utilisés </w:t>
            </w:r>
          </w:p>
          <w:p w14:paraId="2B6F07A7" w14:textId="77777777" w:rsidR="005B0E3B" w:rsidRPr="001166DB" w:rsidRDefault="005B0E3B" w:rsidP="005B0E3B">
            <w:pPr>
              <w:pStyle w:val="Paragraphedeliste"/>
              <w:numPr>
                <w:ilvl w:val="0"/>
                <w:numId w:val="48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Échanges et coordination entre collègues : outils utilisés et stratégies mises en œuvre</w:t>
            </w:r>
          </w:p>
          <w:p w14:paraId="5D8568BC" w14:textId="77777777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</w:p>
          <w:p w14:paraId="620FD0AF" w14:textId="13D254CC" w:rsidR="005B0E3B" w:rsidRPr="00460EF0" w:rsidRDefault="005B0E3B" w:rsidP="005B0E3B">
            <w:pPr>
              <w:contextualSpacing/>
              <w:rPr>
                <w:rFonts w:asciiTheme="minorHAnsi" w:hAnsiTheme="minorHAnsi" w:cstheme="minorHAnsi"/>
                <w:lang w:val="fr-FR"/>
              </w:rPr>
            </w:pPr>
            <w:r w:rsidRPr="00460EF0">
              <w:rPr>
                <w:rFonts w:asciiTheme="minorHAnsi" w:hAnsiTheme="minorHAnsi" w:cstheme="minorHAnsi"/>
                <w:lang w:val="fr-FR"/>
              </w:rPr>
              <w:t>Formation de l</w:t>
            </w:r>
            <w:r w:rsidR="00011FFD">
              <w:rPr>
                <w:rFonts w:asciiTheme="minorHAnsi" w:hAnsiTheme="minorHAnsi" w:cstheme="minorHAnsi"/>
                <w:lang w:val="fr-FR"/>
              </w:rPr>
              <w:t>’</w:t>
            </w:r>
            <w:r w:rsidRPr="00460EF0">
              <w:rPr>
                <w:rFonts w:asciiTheme="minorHAnsi" w:hAnsiTheme="minorHAnsi" w:cstheme="minorHAnsi"/>
                <w:lang w:val="fr-FR"/>
              </w:rPr>
              <w:t>ensemble des personnels, des élèves et de leurs parents</w:t>
            </w:r>
          </w:p>
          <w:p w14:paraId="13C5A1FE" w14:textId="77777777" w:rsidR="005B0E3B" w:rsidRPr="001166DB" w:rsidRDefault="005B0E3B" w:rsidP="005B0E3B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Identification des besoins en formations</w:t>
            </w:r>
          </w:p>
          <w:p w14:paraId="1FE44DA4" w14:textId="77777777" w:rsidR="005B0E3B" w:rsidRPr="001166DB" w:rsidRDefault="005B0E3B" w:rsidP="005B0E3B">
            <w:pPr>
              <w:pStyle w:val="Paragraphedeliste"/>
              <w:numPr>
                <w:ilvl w:val="0"/>
                <w:numId w:val="49"/>
              </w:numPr>
              <w:rPr>
                <w:rFonts w:asciiTheme="minorHAnsi" w:hAnsiTheme="minorHAnsi"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Identification des besoins en outils et ressources</w:t>
            </w:r>
          </w:p>
          <w:p w14:paraId="1483412E" w14:textId="77777777" w:rsidR="005B0E3B" w:rsidRPr="00414E84" w:rsidRDefault="005B0E3B" w:rsidP="005B0E3B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lang w:val="fr-FR"/>
              </w:rPr>
            </w:pPr>
            <w:r w:rsidRPr="001166DB">
              <w:rPr>
                <w:rFonts w:asciiTheme="minorHAnsi" w:hAnsiTheme="minorHAnsi" w:cstheme="minorHAnsi"/>
                <w:lang w:val="fr-FR"/>
              </w:rPr>
              <w:t>Évolution souhaitée des espaces numériques de travail</w:t>
            </w:r>
          </w:p>
          <w:p w14:paraId="36726E2F" w14:textId="77777777" w:rsidR="005B0E3B" w:rsidRPr="00C67969" w:rsidRDefault="005B0E3B" w:rsidP="005B0E3B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0A6848D2" w14:textId="77777777" w:rsidR="005B0E3B" w:rsidRPr="001166DB" w:rsidRDefault="005B0E3B" w:rsidP="005B0E3B">
            <w:pP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>Données ou</w:t>
            </w:r>
            <w:r w:rsidRPr="001166DB">
              <w:rPr>
                <w:rFonts w:asciiTheme="minorHAnsi" w:hAnsiTheme="minorHAnsi" w:cstheme="minorHAnsi"/>
                <w:b/>
                <w:color w:val="7030A0"/>
                <w:u w:val="single"/>
                <w:lang w:val="fr-FR"/>
              </w:rPr>
              <w:t xml:space="preserve"> indicateurs chiffrés :</w:t>
            </w:r>
          </w:p>
          <w:p w14:paraId="5DBE6239" w14:textId="60D3ABBB" w:rsidR="005B0E3B" w:rsidRDefault="005B0E3B" w:rsidP="005B0E3B">
            <w:pPr>
              <w:pStyle w:val="Paragraphedeliste"/>
              <w:numPr>
                <w:ilvl w:val="1"/>
                <w:numId w:val="8"/>
              </w:numPr>
              <w:ind w:left="743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7030A0"/>
                <w:lang w:val="fr-FR"/>
              </w:rPr>
              <w:t>équipement des personnels de l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7030A0"/>
                <w:lang w:val="fr-FR"/>
              </w:rPr>
              <w:t>établissement</w:t>
            </w:r>
          </w:p>
          <w:p w14:paraId="5EF9C51C" w14:textId="6DA9FFC7" w:rsidR="005B0E3B" w:rsidRPr="005B0E3B" w:rsidRDefault="005B0E3B" w:rsidP="005B0E3B">
            <w:pPr>
              <w:pStyle w:val="Paragraphedeliste"/>
              <w:numPr>
                <w:ilvl w:val="1"/>
                <w:numId w:val="8"/>
              </w:numPr>
              <w:spacing w:after="120"/>
              <w:ind w:left="743" w:hanging="357"/>
              <w:rPr>
                <w:rFonts w:asciiTheme="minorHAnsi" w:hAnsiTheme="minorHAnsi" w:cstheme="minorHAnsi"/>
                <w:color w:val="7030A0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7030A0"/>
                <w:lang w:val="fr-FR"/>
              </w:rPr>
              <w:t>Taux d</w:t>
            </w:r>
            <w:r w:rsidR="00011FFD">
              <w:rPr>
                <w:rFonts w:asciiTheme="minorHAnsi" w:hAnsiTheme="minorHAnsi" w:cstheme="minorHAnsi"/>
                <w:color w:val="7030A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7030A0"/>
                <w:lang w:val="fr-FR"/>
              </w:rPr>
              <w:t>équipement des famille</w:t>
            </w:r>
          </w:p>
        </w:tc>
      </w:tr>
      <w:tr w:rsidR="005B0E3B" w:rsidRPr="004C54D8" w14:paraId="6C0EB76D" w14:textId="77777777" w:rsidTr="00F32479">
        <w:trPr>
          <w:trHeight w:val="774"/>
        </w:trPr>
        <w:tc>
          <w:tcPr>
            <w:tcW w:w="7054" w:type="dxa"/>
            <w:vMerge/>
          </w:tcPr>
          <w:p w14:paraId="55CF6FE9" w14:textId="77777777" w:rsidR="005B0E3B" w:rsidRDefault="005B0E3B" w:rsidP="005B0E3B">
            <w:pPr>
              <w:rPr>
                <w:rFonts w:cstheme="minorHAnsi"/>
              </w:rPr>
            </w:pPr>
          </w:p>
        </w:tc>
        <w:tc>
          <w:tcPr>
            <w:tcW w:w="6940" w:type="dxa"/>
          </w:tcPr>
          <w:p w14:paraId="6A6DDAA9" w14:textId="77777777" w:rsidR="005B0E3B" w:rsidRPr="001166DB" w:rsidRDefault="005B0E3B" w:rsidP="005B0E3B">
            <w:pPr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</w:pPr>
            <w:r w:rsidRPr="001166DB">
              <w:rPr>
                <w:rFonts w:asciiTheme="minorHAnsi" w:hAnsiTheme="minorHAnsi" w:cstheme="minorHAnsi"/>
                <w:b/>
                <w:color w:val="4F81BD" w:themeColor="accent1"/>
                <w:u w:val="single"/>
                <w:lang w:val="fr-FR"/>
              </w:rPr>
              <w:t>Observations directes ou documents à analyser :</w:t>
            </w:r>
          </w:p>
          <w:p w14:paraId="136A75B7" w14:textId="2D2CADC9" w:rsidR="005B0E3B" w:rsidRPr="001166DB" w:rsidRDefault="005B0E3B" w:rsidP="005B0E3B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Utilisation de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espace numérique de travail (ENT)</w:t>
            </w:r>
          </w:p>
          <w:p w14:paraId="7632ABAB" w14:textId="609BEB2F" w:rsidR="005B0E3B" w:rsidRPr="001166DB" w:rsidRDefault="005B0E3B" w:rsidP="005B0E3B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Documents mis à dispositions sur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ENT :</w:t>
            </w:r>
            <w:r w:rsidR="00761038">
              <w:rPr>
                <w:rFonts w:asciiTheme="minorHAnsi" w:hAnsiTheme="minorHAnsi" w:cstheme="minorHAnsi"/>
                <w:color w:val="0070C0"/>
                <w:lang w:val="fr-FR"/>
              </w:rPr>
              <w:t xml:space="preserve"> </w:t>
            </w: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informatifs, pédagogiques, etc.</w:t>
            </w:r>
          </w:p>
          <w:p w14:paraId="10F0B62F" w14:textId="7FF6F815" w:rsidR="005B0E3B" w:rsidRDefault="005B0E3B" w:rsidP="005B0E3B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Outils numériques à disposition dans l</w:t>
            </w:r>
            <w:r w:rsidR="00011FFD">
              <w:rPr>
                <w:rFonts w:asciiTheme="minorHAnsi" w:hAnsiTheme="minorHAnsi" w:cstheme="minorHAnsi"/>
                <w:color w:val="0070C0"/>
                <w:lang w:val="fr-FR"/>
              </w:rPr>
              <w:t>’</w:t>
            </w: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établissement</w:t>
            </w:r>
          </w:p>
          <w:p w14:paraId="12052FFD" w14:textId="58D36102" w:rsidR="005B0E3B" w:rsidRPr="005B0E3B" w:rsidRDefault="005B0E3B" w:rsidP="005B0E3B">
            <w:pPr>
              <w:pStyle w:val="Paragraphedeliste"/>
              <w:numPr>
                <w:ilvl w:val="0"/>
                <w:numId w:val="9"/>
              </w:numPr>
              <w:spacing w:after="120"/>
              <w:ind w:left="714" w:hanging="357"/>
              <w:rPr>
                <w:rFonts w:asciiTheme="minorHAnsi" w:hAnsiTheme="minorHAnsi" w:cstheme="minorHAnsi"/>
                <w:color w:val="0070C0"/>
                <w:lang w:val="fr-FR"/>
              </w:rPr>
            </w:pPr>
            <w:r w:rsidRPr="001166DB">
              <w:rPr>
                <w:rFonts w:asciiTheme="minorHAnsi" w:hAnsiTheme="minorHAnsi" w:cstheme="minorHAnsi"/>
                <w:color w:val="0070C0"/>
                <w:lang w:val="fr-FR"/>
              </w:rPr>
              <w:t>Autres outils utilisés</w:t>
            </w:r>
          </w:p>
        </w:tc>
      </w:tr>
      <w:tr w:rsidR="005B0E3B" w:rsidRPr="004C54D8" w14:paraId="27E27898" w14:textId="77777777" w:rsidTr="00F32479">
        <w:trPr>
          <w:trHeight w:val="774"/>
        </w:trPr>
        <w:tc>
          <w:tcPr>
            <w:tcW w:w="7054" w:type="dxa"/>
            <w:vMerge/>
          </w:tcPr>
          <w:p w14:paraId="0B9FCB7C" w14:textId="77777777" w:rsidR="005B0E3B" w:rsidRPr="00276E93" w:rsidRDefault="005B0E3B" w:rsidP="005B0E3B">
            <w:pPr>
              <w:rPr>
                <w:rFonts w:cstheme="minorHAnsi"/>
                <w:lang w:val="fr-FR"/>
              </w:rPr>
            </w:pPr>
          </w:p>
        </w:tc>
        <w:tc>
          <w:tcPr>
            <w:tcW w:w="6940" w:type="dxa"/>
          </w:tcPr>
          <w:p w14:paraId="31AB0160" w14:textId="77777777" w:rsidR="005B0E3B" w:rsidRPr="004C54D8" w:rsidRDefault="005B0E3B" w:rsidP="005B0E3B">
            <w:pPr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</w:pPr>
            <w:r w:rsidRPr="004C54D8">
              <w:rPr>
                <w:rFonts w:asciiTheme="minorHAnsi" w:hAnsiTheme="minorHAnsi" w:cstheme="minorHAnsi"/>
                <w:b/>
                <w:color w:val="00B050"/>
                <w:u w:val="single"/>
                <w:lang w:val="fr-FR"/>
              </w:rPr>
              <w:t>Point de vue des acteurs :</w:t>
            </w:r>
          </w:p>
          <w:p w14:paraId="086093A6" w14:textId="77777777" w:rsidR="005B0E3B" w:rsidRPr="00414E84" w:rsidRDefault="005B0E3B" w:rsidP="005B0E3B">
            <w:pPr>
              <w:pStyle w:val="Paragraphedeliste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>
              <w:rPr>
                <w:rFonts w:asciiTheme="minorHAnsi" w:hAnsiTheme="minorHAnsi" w:cstheme="minorHAnsi"/>
                <w:color w:val="00B050"/>
                <w:lang w:val="fr-FR"/>
              </w:rPr>
              <w:t>É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>quipes de direction, équipes pédagogique et éducative</w:t>
            </w:r>
            <w:r>
              <w:rPr>
                <w:rFonts w:asciiTheme="minorHAnsi" w:hAnsiTheme="minorHAnsi" w:cstheme="minorHAnsi"/>
                <w:color w:val="00B050"/>
                <w:lang w:val="fr-FR"/>
              </w:rPr>
              <w:t xml:space="preserve"> : </w:t>
            </w:r>
            <w:r w:rsidRPr="001166DB">
              <w:rPr>
                <w:rFonts w:asciiTheme="minorHAnsi" w:hAnsiTheme="minorHAnsi" w:cstheme="minorHAnsi"/>
                <w:color w:val="00B050"/>
                <w:lang w:val="fr-FR"/>
              </w:rPr>
              <w:t xml:space="preserve">outils mis à disposition, mise en place de la continuité pédagogique, suivi </w:t>
            </w:r>
            <w:r w:rsidRPr="00414E84">
              <w:rPr>
                <w:rFonts w:asciiTheme="minorHAnsi" w:hAnsiTheme="minorHAnsi" w:cstheme="minorHAnsi"/>
                <w:color w:val="00B050"/>
                <w:lang w:val="fr-FR"/>
              </w:rPr>
              <w:t>des élèves, etc.</w:t>
            </w:r>
          </w:p>
          <w:p w14:paraId="7C0CFDA0" w14:textId="1E0524AA" w:rsidR="005B0E3B" w:rsidRDefault="005B0E3B" w:rsidP="005B0E3B">
            <w:pPr>
              <w:pStyle w:val="Paragraphedeliste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14E84">
              <w:rPr>
                <w:rFonts w:asciiTheme="minorHAnsi" w:hAnsiTheme="minorHAnsi" w:cstheme="minorHAnsi"/>
                <w:color w:val="00B050"/>
                <w:lang w:val="fr-FR"/>
              </w:rPr>
              <w:t>Élèves : enseignement à distance, accompagnement dans ce cadre</w:t>
            </w:r>
          </w:p>
          <w:p w14:paraId="0C4E0355" w14:textId="5C884B2F" w:rsidR="005B0E3B" w:rsidRPr="005B0E3B" w:rsidRDefault="005B0E3B" w:rsidP="005B0E3B">
            <w:pPr>
              <w:pStyle w:val="Paragraphedeliste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00B050"/>
                <w:lang w:val="fr-FR"/>
              </w:rPr>
            </w:pPr>
            <w:r w:rsidRPr="00414E84">
              <w:rPr>
                <w:rFonts w:asciiTheme="minorHAnsi" w:hAnsiTheme="minorHAnsi" w:cstheme="minorHAnsi"/>
                <w:color w:val="00B050"/>
                <w:lang w:val="fr-FR"/>
              </w:rPr>
              <w:t>Parents : continuité pédagogique dans un contexte dégradé ou de crise</w:t>
            </w:r>
          </w:p>
        </w:tc>
      </w:tr>
    </w:tbl>
    <w:p w14:paraId="648349C1" w14:textId="77777777" w:rsidR="004923C7" w:rsidRPr="004C54D8" w:rsidRDefault="004923C7" w:rsidP="00BD494E">
      <w:pPr>
        <w:rPr>
          <w:rFonts w:cstheme="minorHAnsi"/>
        </w:rPr>
      </w:pPr>
    </w:p>
    <w:sectPr w:rsidR="004923C7" w:rsidRPr="004C54D8" w:rsidSect="008332A3">
      <w:footerReference w:type="default" r:id="rId8"/>
      <w:footerReference w:type="first" r:id="rId9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98CD" w14:textId="77777777" w:rsidR="00F73820" w:rsidRDefault="00F73820" w:rsidP="005A183E">
      <w:pPr>
        <w:spacing w:after="0" w:line="240" w:lineRule="auto"/>
      </w:pPr>
      <w:r>
        <w:separator/>
      </w:r>
    </w:p>
  </w:endnote>
  <w:endnote w:type="continuationSeparator" w:id="0">
    <w:p w14:paraId="6CCCD576" w14:textId="77777777" w:rsidR="00F73820" w:rsidRDefault="00F73820" w:rsidP="005A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7D00" w14:textId="10C88447" w:rsidR="00011FFD" w:rsidRPr="00781F86" w:rsidRDefault="00595F25" w:rsidP="007D2A84">
    <w:pPr>
      <w:pStyle w:val="Pieddepage"/>
      <w:tabs>
        <w:tab w:val="clear" w:pos="4536"/>
        <w:tab w:val="clear" w:pos="9072"/>
        <w:tab w:val="right" w:pos="14004"/>
      </w:tabs>
      <w:rPr>
        <w:sz w:val="18"/>
        <w:szCs w:val="18"/>
      </w:rPr>
    </w:pPr>
    <w:r>
      <w:rPr>
        <w:sz w:val="18"/>
        <w:szCs w:val="18"/>
      </w:rPr>
      <w:t>Novembre 2020</w:t>
    </w:r>
    <w:r w:rsidR="00011FFD">
      <w:rPr>
        <w:sz w:val="18"/>
        <w:szCs w:val="18"/>
      </w:rPr>
      <w:tab/>
    </w:r>
    <w:r w:rsidR="00011FFD"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-1154520621"/>
        <w:docPartObj>
          <w:docPartGallery w:val="Page Numbers (Bottom of Page)"/>
          <w:docPartUnique/>
        </w:docPartObj>
      </w:sdtPr>
      <w:sdtEndPr/>
      <w:sdtContent>
        <w:r w:rsidR="00011FFD" w:rsidRPr="00781F86">
          <w:rPr>
            <w:sz w:val="18"/>
            <w:szCs w:val="18"/>
          </w:rPr>
          <w:fldChar w:fldCharType="begin"/>
        </w:r>
        <w:r w:rsidR="00011FFD" w:rsidRPr="00781F86">
          <w:rPr>
            <w:sz w:val="18"/>
            <w:szCs w:val="18"/>
          </w:rPr>
          <w:instrText>PAGE   \* MERGEFORMAT</w:instrText>
        </w:r>
        <w:r w:rsidR="00011FFD" w:rsidRPr="00781F86">
          <w:rPr>
            <w:sz w:val="18"/>
            <w:szCs w:val="18"/>
          </w:rPr>
          <w:fldChar w:fldCharType="separate"/>
        </w:r>
        <w:r w:rsidR="002D2220">
          <w:rPr>
            <w:noProof/>
            <w:sz w:val="18"/>
            <w:szCs w:val="18"/>
          </w:rPr>
          <w:t>3</w:t>
        </w:r>
        <w:r w:rsidR="00011FFD" w:rsidRPr="00781F86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405" w14:textId="28965CB9" w:rsidR="00C73110" w:rsidRPr="00C73110" w:rsidRDefault="00C73110" w:rsidP="00C73110">
    <w:pPr>
      <w:pStyle w:val="Pieddepage"/>
      <w:tabs>
        <w:tab w:val="clear" w:pos="4536"/>
        <w:tab w:val="clear" w:pos="9072"/>
        <w:tab w:val="right" w:pos="14004"/>
      </w:tabs>
      <w:rPr>
        <w:sz w:val="18"/>
        <w:szCs w:val="18"/>
      </w:rPr>
    </w:pPr>
    <w:r>
      <w:rPr>
        <w:sz w:val="18"/>
        <w:szCs w:val="18"/>
      </w:rPr>
      <w:t xml:space="preserve">Novembre 2020 </w:t>
    </w:r>
    <w:r>
      <w:rPr>
        <w:sz w:val="18"/>
        <w:szCs w:val="18"/>
      </w:rPr>
      <w:tab/>
    </w:r>
    <w:r w:rsidRPr="00781F86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089745738"/>
        <w:docPartObj>
          <w:docPartGallery w:val="Page Numbers (Bottom of Page)"/>
          <w:docPartUnique/>
        </w:docPartObj>
      </w:sdtPr>
      <w:sdtEndPr/>
      <w:sdtContent>
        <w:r w:rsidRPr="00781F86">
          <w:rPr>
            <w:sz w:val="18"/>
            <w:szCs w:val="18"/>
          </w:rPr>
          <w:fldChar w:fldCharType="begin"/>
        </w:r>
        <w:r w:rsidRPr="00781F86">
          <w:rPr>
            <w:sz w:val="18"/>
            <w:szCs w:val="18"/>
          </w:rPr>
          <w:instrText>PAGE   \* MERGEFORMAT</w:instrText>
        </w:r>
        <w:r w:rsidRPr="00781F86">
          <w:rPr>
            <w:sz w:val="18"/>
            <w:szCs w:val="18"/>
          </w:rPr>
          <w:fldChar w:fldCharType="separate"/>
        </w:r>
        <w:r w:rsidR="002D2220">
          <w:rPr>
            <w:noProof/>
            <w:sz w:val="18"/>
            <w:szCs w:val="18"/>
          </w:rPr>
          <w:t>1</w:t>
        </w:r>
        <w:r w:rsidRPr="00781F86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44C6" w14:textId="77777777" w:rsidR="00F73820" w:rsidRDefault="00F73820" w:rsidP="005A183E">
      <w:pPr>
        <w:spacing w:after="0" w:line="240" w:lineRule="auto"/>
      </w:pPr>
      <w:r>
        <w:separator/>
      </w:r>
    </w:p>
  </w:footnote>
  <w:footnote w:type="continuationSeparator" w:id="0">
    <w:p w14:paraId="2D5CD671" w14:textId="77777777" w:rsidR="00F73820" w:rsidRDefault="00F73820" w:rsidP="005A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FBC"/>
    <w:multiLevelType w:val="hybridMultilevel"/>
    <w:tmpl w:val="5C383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72D1"/>
    <w:multiLevelType w:val="hybridMultilevel"/>
    <w:tmpl w:val="36FCC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6CF"/>
    <w:multiLevelType w:val="hybridMultilevel"/>
    <w:tmpl w:val="BE2E9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BE4"/>
    <w:multiLevelType w:val="hybridMultilevel"/>
    <w:tmpl w:val="E5300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C7721"/>
    <w:multiLevelType w:val="hybridMultilevel"/>
    <w:tmpl w:val="190A1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4221"/>
    <w:multiLevelType w:val="hybridMultilevel"/>
    <w:tmpl w:val="488ED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867EE"/>
    <w:multiLevelType w:val="hybridMultilevel"/>
    <w:tmpl w:val="E3F83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D0252"/>
    <w:multiLevelType w:val="hybridMultilevel"/>
    <w:tmpl w:val="727C9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3099C"/>
    <w:multiLevelType w:val="hybridMultilevel"/>
    <w:tmpl w:val="B3346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F25BF"/>
    <w:multiLevelType w:val="hybridMultilevel"/>
    <w:tmpl w:val="A21CA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5417E"/>
    <w:multiLevelType w:val="hybridMultilevel"/>
    <w:tmpl w:val="8408B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C1090"/>
    <w:multiLevelType w:val="hybridMultilevel"/>
    <w:tmpl w:val="37669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A0053"/>
    <w:multiLevelType w:val="hybridMultilevel"/>
    <w:tmpl w:val="6120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4857"/>
    <w:multiLevelType w:val="hybridMultilevel"/>
    <w:tmpl w:val="0338F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A3B11"/>
    <w:multiLevelType w:val="hybridMultilevel"/>
    <w:tmpl w:val="7B5E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053EE"/>
    <w:multiLevelType w:val="hybridMultilevel"/>
    <w:tmpl w:val="40741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218A"/>
    <w:multiLevelType w:val="hybridMultilevel"/>
    <w:tmpl w:val="BBA08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1071"/>
    <w:multiLevelType w:val="hybridMultilevel"/>
    <w:tmpl w:val="F9189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01156"/>
    <w:multiLevelType w:val="hybridMultilevel"/>
    <w:tmpl w:val="DDB06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6037D"/>
    <w:multiLevelType w:val="hybridMultilevel"/>
    <w:tmpl w:val="EA125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7707E"/>
    <w:multiLevelType w:val="hybridMultilevel"/>
    <w:tmpl w:val="E7C40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37BC2"/>
    <w:multiLevelType w:val="hybridMultilevel"/>
    <w:tmpl w:val="0BFE8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45868"/>
    <w:multiLevelType w:val="hybridMultilevel"/>
    <w:tmpl w:val="9C641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A5540"/>
    <w:multiLevelType w:val="hybridMultilevel"/>
    <w:tmpl w:val="8AD21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522A2"/>
    <w:multiLevelType w:val="hybridMultilevel"/>
    <w:tmpl w:val="B972D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1426C"/>
    <w:multiLevelType w:val="hybridMultilevel"/>
    <w:tmpl w:val="C6AC6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84654"/>
    <w:multiLevelType w:val="hybridMultilevel"/>
    <w:tmpl w:val="B2C48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85EF9"/>
    <w:multiLevelType w:val="hybridMultilevel"/>
    <w:tmpl w:val="95C67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62D0F"/>
    <w:multiLevelType w:val="hybridMultilevel"/>
    <w:tmpl w:val="93444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46C5C"/>
    <w:multiLevelType w:val="hybridMultilevel"/>
    <w:tmpl w:val="921A5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7A0F"/>
    <w:multiLevelType w:val="hybridMultilevel"/>
    <w:tmpl w:val="556A5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21E9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351AE"/>
    <w:multiLevelType w:val="hybridMultilevel"/>
    <w:tmpl w:val="86C4B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E0394"/>
    <w:multiLevelType w:val="hybridMultilevel"/>
    <w:tmpl w:val="39F26688"/>
    <w:lvl w:ilvl="0" w:tplc="C7E88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A5623"/>
    <w:multiLevelType w:val="hybridMultilevel"/>
    <w:tmpl w:val="9572C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368C"/>
    <w:multiLevelType w:val="hybridMultilevel"/>
    <w:tmpl w:val="A34AD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7169E"/>
    <w:multiLevelType w:val="hybridMultilevel"/>
    <w:tmpl w:val="B3D81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379C4"/>
    <w:multiLevelType w:val="hybridMultilevel"/>
    <w:tmpl w:val="4DFAE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43EE1"/>
    <w:multiLevelType w:val="hybridMultilevel"/>
    <w:tmpl w:val="E3941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83922"/>
    <w:multiLevelType w:val="hybridMultilevel"/>
    <w:tmpl w:val="03DA3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234EA"/>
    <w:multiLevelType w:val="hybridMultilevel"/>
    <w:tmpl w:val="7988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351FE"/>
    <w:multiLevelType w:val="hybridMultilevel"/>
    <w:tmpl w:val="6DA48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81F2A"/>
    <w:multiLevelType w:val="hybridMultilevel"/>
    <w:tmpl w:val="6EE24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160D5"/>
    <w:multiLevelType w:val="hybridMultilevel"/>
    <w:tmpl w:val="4B0ED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4861B6"/>
    <w:multiLevelType w:val="hybridMultilevel"/>
    <w:tmpl w:val="ABDC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60D5E"/>
    <w:multiLevelType w:val="hybridMultilevel"/>
    <w:tmpl w:val="27622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02F93"/>
    <w:multiLevelType w:val="hybridMultilevel"/>
    <w:tmpl w:val="BA280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9018CF"/>
    <w:multiLevelType w:val="hybridMultilevel"/>
    <w:tmpl w:val="E760D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A3D42"/>
    <w:multiLevelType w:val="hybridMultilevel"/>
    <w:tmpl w:val="B6B0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80A5A"/>
    <w:multiLevelType w:val="hybridMultilevel"/>
    <w:tmpl w:val="C45A4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313F1"/>
    <w:multiLevelType w:val="hybridMultilevel"/>
    <w:tmpl w:val="7D2ED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9"/>
  </w:num>
  <w:num w:numId="3">
    <w:abstractNumId w:val="4"/>
  </w:num>
  <w:num w:numId="4">
    <w:abstractNumId w:val="13"/>
  </w:num>
  <w:num w:numId="5">
    <w:abstractNumId w:val="47"/>
  </w:num>
  <w:num w:numId="6">
    <w:abstractNumId w:val="43"/>
  </w:num>
  <w:num w:numId="7">
    <w:abstractNumId w:val="22"/>
  </w:num>
  <w:num w:numId="8">
    <w:abstractNumId w:val="41"/>
  </w:num>
  <w:num w:numId="9">
    <w:abstractNumId w:val="29"/>
  </w:num>
  <w:num w:numId="10">
    <w:abstractNumId w:val="8"/>
  </w:num>
  <w:num w:numId="11">
    <w:abstractNumId w:val="1"/>
  </w:num>
  <w:num w:numId="12">
    <w:abstractNumId w:val="6"/>
  </w:num>
  <w:num w:numId="13">
    <w:abstractNumId w:val="19"/>
  </w:num>
  <w:num w:numId="14">
    <w:abstractNumId w:val="31"/>
  </w:num>
  <w:num w:numId="15">
    <w:abstractNumId w:val="0"/>
  </w:num>
  <w:num w:numId="16">
    <w:abstractNumId w:val="39"/>
  </w:num>
  <w:num w:numId="17">
    <w:abstractNumId w:val="25"/>
  </w:num>
  <w:num w:numId="18">
    <w:abstractNumId w:val="44"/>
  </w:num>
  <w:num w:numId="19">
    <w:abstractNumId w:val="48"/>
  </w:num>
  <w:num w:numId="20">
    <w:abstractNumId w:val="14"/>
  </w:num>
  <w:num w:numId="21">
    <w:abstractNumId w:val="18"/>
  </w:num>
  <w:num w:numId="22">
    <w:abstractNumId w:val="17"/>
  </w:num>
  <w:num w:numId="23">
    <w:abstractNumId w:val="21"/>
  </w:num>
  <w:num w:numId="24">
    <w:abstractNumId w:val="30"/>
  </w:num>
  <w:num w:numId="25">
    <w:abstractNumId w:val="3"/>
  </w:num>
  <w:num w:numId="26">
    <w:abstractNumId w:val="16"/>
  </w:num>
  <w:num w:numId="27">
    <w:abstractNumId w:val="45"/>
  </w:num>
  <w:num w:numId="28">
    <w:abstractNumId w:val="7"/>
  </w:num>
  <w:num w:numId="29">
    <w:abstractNumId w:val="23"/>
  </w:num>
  <w:num w:numId="30">
    <w:abstractNumId w:val="5"/>
  </w:num>
  <w:num w:numId="31">
    <w:abstractNumId w:val="28"/>
  </w:num>
  <w:num w:numId="32">
    <w:abstractNumId w:val="11"/>
  </w:num>
  <w:num w:numId="33">
    <w:abstractNumId w:val="9"/>
  </w:num>
  <w:num w:numId="34">
    <w:abstractNumId w:val="32"/>
  </w:num>
  <w:num w:numId="35">
    <w:abstractNumId w:val="12"/>
  </w:num>
  <w:num w:numId="36">
    <w:abstractNumId w:val="35"/>
  </w:num>
  <w:num w:numId="37">
    <w:abstractNumId w:val="24"/>
  </w:num>
  <w:num w:numId="38">
    <w:abstractNumId w:val="33"/>
  </w:num>
  <w:num w:numId="39">
    <w:abstractNumId w:val="40"/>
  </w:num>
  <w:num w:numId="40">
    <w:abstractNumId w:val="37"/>
  </w:num>
  <w:num w:numId="41">
    <w:abstractNumId w:val="20"/>
  </w:num>
  <w:num w:numId="42">
    <w:abstractNumId w:val="42"/>
  </w:num>
  <w:num w:numId="43">
    <w:abstractNumId w:val="46"/>
  </w:num>
  <w:num w:numId="44">
    <w:abstractNumId w:val="34"/>
  </w:num>
  <w:num w:numId="45">
    <w:abstractNumId w:val="26"/>
  </w:num>
  <w:num w:numId="46">
    <w:abstractNumId w:val="38"/>
  </w:num>
  <w:num w:numId="47">
    <w:abstractNumId w:val="2"/>
  </w:num>
  <w:num w:numId="48">
    <w:abstractNumId w:val="36"/>
  </w:num>
  <w:num w:numId="49">
    <w:abstractNumId w:val="15"/>
  </w:num>
  <w:num w:numId="50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3E"/>
    <w:rsid w:val="00001469"/>
    <w:rsid w:val="00011FFD"/>
    <w:rsid w:val="00025567"/>
    <w:rsid w:val="00090484"/>
    <w:rsid w:val="000A1A50"/>
    <w:rsid w:val="000B1E51"/>
    <w:rsid w:val="000C4987"/>
    <w:rsid w:val="000C6F84"/>
    <w:rsid w:val="00116638"/>
    <w:rsid w:val="001166DB"/>
    <w:rsid w:val="00124E63"/>
    <w:rsid w:val="00154325"/>
    <w:rsid w:val="00186EE6"/>
    <w:rsid w:val="00187A23"/>
    <w:rsid w:val="001A5ADC"/>
    <w:rsid w:val="001B17DF"/>
    <w:rsid w:val="00201322"/>
    <w:rsid w:val="0020143A"/>
    <w:rsid w:val="0021605A"/>
    <w:rsid w:val="0024558B"/>
    <w:rsid w:val="002573AB"/>
    <w:rsid w:val="002632C4"/>
    <w:rsid w:val="00276E93"/>
    <w:rsid w:val="00290FF1"/>
    <w:rsid w:val="002D2220"/>
    <w:rsid w:val="002D382F"/>
    <w:rsid w:val="002E1298"/>
    <w:rsid w:val="003902D8"/>
    <w:rsid w:val="003941FF"/>
    <w:rsid w:val="003A0401"/>
    <w:rsid w:val="003A0F69"/>
    <w:rsid w:val="00454989"/>
    <w:rsid w:val="00460EF0"/>
    <w:rsid w:val="004777A7"/>
    <w:rsid w:val="00480D6D"/>
    <w:rsid w:val="004923C7"/>
    <w:rsid w:val="00495F74"/>
    <w:rsid w:val="004C379E"/>
    <w:rsid w:val="004C54D8"/>
    <w:rsid w:val="00565285"/>
    <w:rsid w:val="00574434"/>
    <w:rsid w:val="00595F25"/>
    <w:rsid w:val="005A183E"/>
    <w:rsid w:val="005B0E3B"/>
    <w:rsid w:val="005D430F"/>
    <w:rsid w:val="00647D70"/>
    <w:rsid w:val="00682AAD"/>
    <w:rsid w:val="006B44AB"/>
    <w:rsid w:val="006D4082"/>
    <w:rsid w:val="00704AF5"/>
    <w:rsid w:val="007117CF"/>
    <w:rsid w:val="0072151C"/>
    <w:rsid w:val="00734B07"/>
    <w:rsid w:val="00746D93"/>
    <w:rsid w:val="00761038"/>
    <w:rsid w:val="00781F86"/>
    <w:rsid w:val="007B110D"/>
    <w:rsid w:val="007C069F"/>
    <w:rsid w:val="007D2A84"/>
    <w:rsid w:val="007E3E1C"/>
    <w:rsid w:val="00807ECF"/>
    <w:rsid w:val="008332A3"/>
    <w:rsid w:val="00847D7B"/>
    <w:rsid w:val="008534F5"/>
    <w:rsid w:val="00893772"/>
    <w:rsid w:val="008D774D"/>
    <w:rsid w:val="008E09FC"/>
    <w:rsid w:val="008F04FA"/>
    <w:rsid w:val="008F302B"/>
    <w:rsid w:val="00924BD5"/>
    <w:rsid w:val="00924E07"/>
    <w:rsid w:val="00931A78"/>
    <w:rsid w:val="00966610"/>
    <w:rsid w:val="00981C0E"/>
    <w:rsid w:val="00984441"/>
    <w:rsid w:val="00985D34"/>
    <w:rsid w:val="009B2EBC"/>
    <w:rsid w:val="00A03605"/>
    <w:rsid w:val="00A12CA9"/>
    <w:rsid w:val="00A36D2A"/>
    <w:rsid w:val="00A6094F"/>
    <w:rsid w:val="00A94E12"/>
    <w:rsid w:val="00A95DE8"/>
    <w:rsid w:val="00AA4453"/>
    <w:rsid w:val="00AD4CD6"/>
    <w:rsid w:val="00AD73DC"/>
    <w:rsid w:val="00AF756F"/>
    <w:rsid w:val="00AF7CD6"/>
    <w:rsid w:val="00B015AD"/>
    <w:rsid w:val="00B46E88"/>
    <w:rsid w:val="00B75943"/>
    <w:rsid w:val="00BB0956"/>
    <w:rsid w:val="00BC6777"/>
    <w:rsid w:val="00BD494E"/>
    <w:rsid w:val="00BD56C5"/>
    <w:rsid w:val="00BE0C2B"/>
    <w:rsid w:val="00BE19C3"/>
    <w:rsid w:val="00C15273"/>
    <w:rsid w:val="00C211F8"/>
    <w:rsid w:val="00C24962"/>
    <w:rsid w:val="00C37CEE"/>
    <w:rsid w:val="00C63B7D"/>
    <w:rsid w:val="00C67969"/>
    <w:rsid w:val="00C73110"/>
    <w:rsid w:val="00C804E8"/>
    <w:rsid w:val="00C8285B"/>
    <w:rsid w:val="00C849DB"/>
    <w:rsid w:val="00CA5E95"/>
    <w:rsid w:val="00CB3105"/>
    <w:rsid w:val="00D06AEE"/>
    <w:rsid w:val="00D23F1F"/>
    <w:rsid w:val="00D43E12"/>
    <w:rsid w:val="00DA24E1"/>
    <w:rsid w:val="00E376FC"/>
    <w:rsid w:val="00E47993"/>
    <w:rsid w:val="00E6711B"/>
    <w:rsid w:val="00EA0507"/>
    <w:rsid w:val="00ED2C08"/>
    <w:rsid w:val="00ED60D5"/>
    <w:rsid w:val="00EE576F"/>
    <w:rsid w:val="00F32479"/>
    <w:rsid w:val="00F56AF7"/>
    <w:rsid w:val="00F66C71"/>
    <w:rsid w:val="00F67C2A"/>
    <w:rsid w:val="00F71A3C"/>
    <w:rsid w:val="00F73820"/>
    <w:rsid w:val="00FD7B5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CA1C6"/>
  <w15:docId w15:val="{D630EF99-46ED-46F3-950E-CC0930A4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D8"/>
  </w:style>
  <w:style w:type="paragraph" w:styleId="Titre1">
    <w:name w:val="heading 1"/>
    <w:basedOn w:val="Normal"/>
    <w:next w:val="Normal"/>
    <w:link w:val="Titre1Car"/>
    <w:uiPriority w:val="9"/>
    <w:qFormat/>
    <w:rsid w:val="004C5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34F5"/>
    <w:pPr>
      <w:keepNext/>
      <w:keepLines/>
      <w:spacing w:after="0"/>
      <w:outlineLvl w:val="1"/>
    </w:pPr>
    <w:rPr>
      <w:rFonts w:eastAsiaTheme="majorEastAsia" w:cstheme="minorHAnsi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83E"/>
  </w:style>
  <w:style w:type="paragraph" w:styleId="Pieddepage">
    <w:name w:val="footer"/>
    <w:basedOn w:val="Normal"/>
    <w:link w:val="PieddepageCar"/>
    <w:uiPriority w:val="99"/>
    <w:unhideWhenUsed/>
    <w:rsid w:val="005A1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83E"/>
  </w:style>
  <w:style w:type="paragraph" w:styleId="Textedebulles">
    <w:name w:val="Balloon Text"/>
    <w:basedOn w:val="Normal"/>
    <w:link w:val="TextedebullesCar"/>
    <w:uiPriority w:val="99"/>
    <w:semiHidden/>
    <w:unhideWhenUsed/>
    <w:rsid w:val="005A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83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923C7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8534F5"/>
    <w:rPr>
      <w:rFonts w:eastAsiaTheme="majorEastAsia" w:cstheme="minorHAnsi"/>
      <w:b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4923C7"/>
    <w:pPr>
      <w:spacing w:after="16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3C7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C5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C54D8"/>
    <w:pPr>
      <w:spacing w:after="0"/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A24E1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A24E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A24E1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DA24E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6711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11B"/>
    <w:pPr>
      <w:spacing w:after="20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B393-599B-412E-AA60-CA3FF0CC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3854</Words>
  <Characters>21201</Characters>
  <Application>Microsoft Office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</dc:creator>
  <cp:lastModifiedBy>Anne Valetoux</cp:lastModifiedBy>
  <cp:revision>3</cp:revision>
  <cp:lastPrinted>2020-10-11T16:59:00Z</cp:lastPrinted>
  <dcterms:created xsi:type="dcterms:W3CDTF">2021-12-08T13:21:00Z</dcterms:created>
  <dcterms:modified xsi:type="dcterms:W3CDTF">2021-12-08T13:21:00Z</dcterms:modified>
</cp:coreProperties>
</file>